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DE96A">
      <w:pPr>
        <w:spacing w:before="156" w:beforeLines="50" w:after="156" w:afterLines="50" w:line="360" w:lineRule="auto"/>
        <w:jc w:val="center"/>
        <w:rPr>
          <w:rFonts w:ascii="仿宋" w:hAnsi="仿宋" w:eastAsia="仿宋" w:cs="仿宋"/>
          <w:b/>
          <w:color w:val="000000" w:themeColor="text1"/>
          <w:sz w:val="48"/>
          <w:szCs w:val="48"/>
          <w14:textFill>
            <w14:solidFill>
              <w14:schemeClr w14:val="tx1"/>
            </w14:solidFill>
          </w14:textFill>
        </w:rPr>
      </w:pPr>
    </w:p>
    <w:p w14:paraId="4ACBFD41">
      <w:pPr>
        <w:spacing w:before="156" w:beforeLines="50" w:after="156" w:afterLines="50" w:line="360" w:lineRule="auto"/>
        <w:jc w:val="center"/>
        <w:rPr>
          <w:rFonts w:ascii="仿宋" w:hAnsi="仿宋" w:eastAsia="仿宋" w:cs="仿宋"/>
          <w:b/>
          <w:color w:val="000000" w:themeColor="text1"/>
          <w:sz w:val="52"/>
          <w:szCs w:val="52"/>
          <w14:textFill>
            <w14:solidFill>
              <w14:schemeClr w14:val="tx1"/>
            </w14:solidFill>
          </w14:textFill>
        </w:rPr>
      </w:pPr>
    </w:p>
    <w:p w14:paraId="05751930">
      <w:pPr>
        <w:spacing w:before="156" w:beforeLines="50" w:after="156" w:afterLines="50" w:line="360" w:lineRule="auto"/>
        <w:jc w:val="center"/>
        <w:rPr>
          <w:rFonts w:hint="eastAsia" w:ascii="仿宋" w:hAnsi="仿宋" w:eastAsia="仿宋" w:cs="仿宋"/>
          <w:bCs/>
          <w:color w:val="000000" w:themeColor="text1"/>
          <w:sz w:val="44"/>
          <w:szCs w:val="44"/>
          <w:lang w:val="en-US" w:eastAsia="zh-CN"/>
          <w14:textFill>
            <w14:solidFill>
              <w14:schemeClr w14:val="tx1"/>
            </w14:solidFill>
          </w14:textFill>
        </w:rPr>
      </w:pPr>
      <w:r>
        <w:rPr>
          <w:rFonts w:hint="eastAsia" w:ascii="仿宋" w:hAnsi="仿宋" w:eastAsia="仿宋" w:cs="仿宋"/>
          <w:bCs/>
          <w:color w:val="000000" w:themeColor="text1"/>
          <w:sz w:val="44"/>
          <w:szCs w:val="44"/>
          <w14:textFill>
            <w14:solidFill>
              <w14:schemeClr w14:val="tx1"/>
            </w14:solidFill>
          </w14:textFill>
        </w:rPr>
        <w:t>2</w:t>
      </w:r>
      <w:r>
        <w:rPr>
          <w:rFonts w:ascii="仿宋" w:hAnsi="仿宋" w:eastAsia="仿宋" w:cs="仿宋"/>
          <w:bCs/>
          <w:color w:val="000000" w:themeColor="text1"/>
          <w:sz w:val="44"/>
          <w:szCs w:val="44"/>
          <w14:textFill>
            <w14:solidFill>
              <w14:schemeClr w14:val="tx1"/>
            </w14:solidFill>
          </w14:textFill>
        </w:rPr>
        <w:t>025</w:t>
      </w:r>
      <w:r>
        <w:rPr>
          <w:rFonts w:hint="eastAsia" w:ascii="仿宋" w:hAnsi="仿宋" w:eastAsia="仿宋" w:cs="仿宋"/>
          <w:bCs/>
          <w:color w:val="000000" w:themeColor="text1"/>
          <w:sz w:val="44"/>
          <w:szCs w:val="44"/>
          <w14:textFill>
            <w14:solidFill>
              <w14:schemeClr w14:val="tx1"/>
            </w14:solidFill>
          </w14:textFill>
        </w:rPr>
        <w:t>年南通市</w:t>
      </w:r>
      <w:r>
        <w:rPr>
          <w:rFonts w:hint="eastAsia" w:ascii="仿宋" w:hAnsi="仿宋" w:eastAsia="仿宋" w:cs="仿宋"/>
          <w:bCs/>
          <w:color w:val="000000" w:themeColor="text1"/>
          <w:sz w:val="44"/>
          <w:szCs w:val="44"/>
          <w:lang w:val="en-US" w:eastAsia="zh-CN"/>
          <w14:textFill>
            <w14:solidFill>
              <w14:schemeClr w14:val="tx1"/>
            </w14:solidFill>
          </w14:textFill>
        </w:rPr>
        <w:t>人民检察院</w:t>
      </w:r>
    </w:p>
    <w:p w14:paraId="2FADEF56">
      <w:pPr>
        <w:spacing w:before="156" w:beforeLines="50" w:after="156" w:afterLines="50" w:line="360" w:lineRule="auto"/>
        <w:jc w:val="center"/>
        <w:rPr>
          <w:rFonts w:ascii="仿宋" w:hAnsi="仿宋" w:eastAsia="仿宋" w:cs="仿宋"/>
          <w:b/>
          <w:color w:val="000000" w:themeColor="text1"/>
          <w:sz w:val="112"/>
          <w:szCs w:val="112"/>
          <w14:textFill>
            <w14:solidFill>
              <w14:schemeClr w14:val="tx1"/>
            </w14:solidFill>
          </w14:textFill>
        </w:rPr>
      </w:pPr>
      <w:r>
        <w:rPr>
          <w:rFonts w:hint="eastAsia" w:ascii="仿宋" w:hAnsi="仿宋" w:eastAsia="仿宋" w:cs="仿宋"/>
          <w:bCs/>
          <w:color w:val="000000" w:themeColor="text1"/>
          <w:sz w:val="44"/>
          <w:szCs w:val="44"/>
          <w14:textFill>
            <w14:solidFill>
              <w14:schemeClr w14:val="tx1"/>
            </w14:solidFill>
          </w14:textFill>
        </w:rPr>
        <w:t>网络安全</w:t>
      </w:r>
      <w:r>
        <w:rPr>
          <w:rFonts w:hint="eastAsia" w:ascii="仿宋" w:hAnsi="仿宋" w:eastAsia="仿宋" w:cs="仿宋"/>
          <w:bCs/>
          <w:color w:val="000000" w:themeColor="text1"/>
          <w:sz w:val="44"/>
          <w:szCs w:val="44"/>
          <w:lang w:val="en-US" w:eastAsia="zh-CN"/>
          <w14:textFill>
            <w14:solidFill>
              <w14:schemeClr w14:val="tx1"/>
            </w14:solidFill>
          </w14:textFill>
        </w:rPr>
        <w:t>等级保护测评服务项目</w:t>
      </w:r>
    </w:p>
    <w:p w14:paraId="3A10914A">
      <w:pPr>
        <w:spacing w:before="156" w:beforeLines="50" w:after="156" w:afterLines="50" w:line="360" w:lineRule="auto"/>
        <w:rPr>
          <w:rFonts w:ascii="仿宋" w:hAnsi="仿宋" w:eastAsia="仿宋" w:cs="仿宋"/>
          <w:b/>
          <w:color w:val="000000" w:themeColor="text1"/>
          <w:sz w:val="72"/>
          <w:szCs w:val="72"/>
          <w14:textFill>
            <w14:solidFill>
              <w14:schemeClr w14:val="tx1"/>
            </w14:solidFill>
          </w14:textFill>
        </w:rPr>
      </w:pPr>
    </w:p>
    <w:p w14:paraId="28A2945C">
      <w:pPr>
        <w:spacing w:line="360" w:lineRule="auto"/>
        <w:ind w:firstLine="361"/>
        <w:rPr>
          <w:rFonts w:ascii="仿宋" w:hAnsi="仿宋" w:eastAsia="仿宋" w:cs="Times New Roman"/>
          <w:color w:val="000000" w:themeColor="text1"/>
          <w:szCs w:val="24"/>
          <w14:textFill>
            <w14:solidFill>
              <w14:schemeClr w14:val="tx1"/>
            </w14:solidFill>
          </w14:textFill>
        </w:rPr>
      </w:pPr>
    </w:p>
    <w:p w14:paraId="0022440C">
      <w:pPr>
        <w:spacing w:before="156" w:beforeLines="50" w:after="156" w:afterLines="50" w:line="360" w:lineRule="auto"/>
        <w:jc w:val="center"/>
        <w:rPr>
          <w:rFonts w:ascii="仿宋" w:hAnsi="仿宋" w:eastAsia="仿宋" w:cs="仿宋"/>
          <w:b/>
          <w:color w:val="000000" w:themeColor="text1"/>
          <w:sz w:val="56"/>
          <w:szCs w:val="56"/>
          <w14:textFill>
            <w14:solidFill>
              <w14:schemeClr w14:val="tx1"/>
            </w14:solidFill>
          </w14:textFill>
        </w:rPr>
      </w:pPr>
      <w:r>
        <w:rPr>
          <w:rFonts w:hint="eastAsia" w:ascii="仿宋" w:hAnsi="仿宋" w:eastAsia="仿宋" w:cs="仿宋"/>
          <w:b/>
          <w:color w:val="000000" w:themeColor="text1"/>
          <w:sz w:val="56"/>
          <w:szCs w:val="56"/>
          <w14:textFill>
            <w14:solidFill>
              <w14:schemeClr w14:val="tx1"/>
            </w14:solidFill>
          </w14:textFill>
        </w:rPr>
        <w:t>公开招标文件</w:t>
      </w:r>
    </w:p>
    <w:p w14:paraId="3D9943CC">
      <w:pPr>
        <w:spacing w:before="156" w:beforeLines="50" w:after="156" w:afterLines="50" w:line="360" w:lineRule="auto"/>
        <w:rPr>
          <w:rFonts w:ascii="仿宋" w:hAnsi="仿宋" w:eastAsia="仿宋" w:cs="仿宋"/>
          <w:color w:val="000000" w:themeColor="text1"/>
          <w:sz w:val="28"/>
          <w:szCs w:val="28"/>
          <w14:textFill>
            <w14:solidFill>
              <w14:schemeClr w14:val="tx1"/>
            </w14:solidFill>
          </w14:textFill>
        </w:rPr>
      </w:pPr>
    </w:p>
    <w:p w14:paraId="3BCAAEDF">
      <w:pPr>
        <w:spacing w:before="156" w:beforeLines="50" w:after="156" w:afterLines="50" w:line="360" w:lineRule="auto"/>
        <w:rPr>
          <w:rFonts w:ascii="仿宋" w:hAnsi="仿宋" w:eastAsia="仿宋" w:cs="仿宋"/>
          <w:color w:val="000000" w:themeColor="text1"/>
          <w:sz w:val="28"/>
          <w:szCs w:val="28"/>
          <w14:textFill>
            <w14:solidFill>
              <w14:schemeClr w14:val="tx1"/>
            </w14:solidFill>
          </w14:textFill>
        </w:rPr>
      </w:pPr>
    </w:p>
    <w:p w14:paraId="69A366FE">
      <w:pPr>
        <w:spacing w:before="156" w:beforeLines="50" w:after="156" w:afterLines="50" w:line="360" w:lineRule="auto"/>
        <w:rPr>
          <w:rFonts w:ascii="仿宋" w:hAnsi="仿宋" w:eastAsia="仿宋" w:cs="仿宋"/>
          <w:b/>
          <w:color w:val="000000" w:themeColor="text1"/>
          <w:sz w:val="32"/>
          <w:szCs w:val="32"/>
          <w14:textFill>
            <w14:solidFill>
              <w14:schemeClr w14:val="tx1"/>
            </w14:solidFill>
          </w14:textFill>
        </w:rPr>
      </w:pPr>
    </w:p>
    <w:p w14:paraId="3CB31124">
      <w:pPr>
        <w:spacing w:line="360" w:lineRule="auto"/>
        <w:ind w:firstLine="361"/>
        <w:rPr>
          <w:rFonts w:ascii="仿宋" w:hAnsi="仿宋" w:eastAsia="仿宋" w:cs="Times New Roman"/>
          <w:color w:val="000000" w:themeColor="text1"/>
          <w:szCs w:val="24"/>
          <w14:textFill>
            <w14:solidFill>
              <w14:schemeClr w14:val="tx1"/>
            </w14:solidFill>
          </w14:textFill>
        </w:rPr>
      </w:pPr>
    </w:p>
    <w:p w14:paraId="3CA55703">
      <w:pPr>
        <w:spacing w:before="156" w:beforeLines="50" w:after="156" w:afterLines="50" w:line="360" w:lineRule="auto"/>
        <w:rPr>
          <w:rFonts w:ascii="仿宋" w:hAnsi="仿宋" w:eastAsia="仿宋" w:cs="仿宋"/>
          <w:b/>
          <w:color w:val="000000" w:themeColor="text1"/>
          <w:sz w:val="32"/>
          <w:szCs w:val="32"/>
          <w14:textFill>
            <w14:solidFill>
              <w14:schemeClr w14:val="tx1"/>
            </w14:solidFill>
          </w14:textFill>
        </w:rPr>
      </w:pPr>
    </w:p>
    <w:p w14:paraId="5859DF7D">
      <w:pPr>
        <w:spacing w:before="312" w:beforeLines="100" w:after="312" w:afterLines="100" w:line="360" w:lineRule="auto"/>
        <w:ind w:firstLine="1431" w:firstLineChars="396"/>
        <w:rPr>
          <w:rFonts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招 标 人：江苏省南通市人民检察院</w:t>
      </w:r>
    </w:p>
    <w:p w14:paraId="0ADFB0FB">
      <w:pPr>
        <w:spacing w:before="312" w:beforeLines="100" w:after="312" w:afterLines="100" w:line="360" w:lineRule="auto"/>
        <w:ind w:firstLine="1431" w:firstLineChars="396"/>
        <w:rPr>
          <w:rFonts w:ascii="仿宋" w:hAnsi="仿宋" w:eastAsia="仿宋" w:cs="仿宋"/>
          <w:b/>
          <w:color w:val="000000" w:themeColor="text1"/>
          <w:sz w:val="36"/>
          <w:szCs w:val="36"/>
          <w14:textFill>
            <w14:solidFill>
              <w14:schemeClr w14:val="tx1"/>
            </w14:solidFill>
          </w14:textFill>
        </w:rPr>
      </w:pPr>
      <w:r>
        <w:rPr>
          <w:rFonts w:hint="eastAsia" w:ascii="仿宋" w:hAnsi="仿宋" w:eastAsia="仿宋" w:cs="仿宋"/>
          <w:b/>
          <w:color w:val="000000" w:themeColor="text1"/>
          <w:sz w:val="36"/>
          <w:szCs w:val="36"/>
          <w14:textFill>
            <w14:solidFill>
              <w14:schemeClr w14:val="tx1"/>
            </w14:solidFill>
          </w14:textFill>
        </w:rPr>
        <w:t>日    期：</w:t>
      </w:r>
      <w:r>
        <w:rPr>
          <w:rFonts w:hint="eastAsia" w:ascii="仿宋" w:hAnsi="仿宋" w:eastAsia="仿宋" w:cs="仿宋"/>
          <w:b/>
          <w:color w:val="000000" w:themeColor="text1"/>
          <w:sz w:val="36"/>
          <w:szCs w:val="36"/>
          <w14:textFill>
            <w14:solidFill>
              <w14:schemeClr w14:val="tx1"/>
            </w14:solidFill>
          </w14:textFill>
        </w:rPr>
        <w:t>2025年</w:t>
      </w:r>
      <w:r>
        <w:rPr>
          <w:rFonts w:hint="eastAsia" w:ascii="仿宋" w:hAnsi="仿宋" w:eastAsia="仿宋" w:cs="仿宋"/>
          <w:b/>
          <w:color w:val="000000" w:themeColor="text1"/>
          <w:sz w:val="36"/>
          <w:szCs w:val="36"/>
          <w:lang w:val="en-US" w:eastAsia="zh-CN"/>
          <w14:textFill>
            <w14:solidFill>
              <w14:schemeClr w14:val="tx1"/>
            </w14:solidFill>
          </w14:textFill>
        </w:rPr>
        <w:t>8</w:t>
      </w:r>
      <w:r>
        <w:rPr>
          <w:rFonts w:hint="eastAsia" w:ascii="仿宋" w:hAnsi="仿宋" w:eastAsia="仿宋" w:cs="仿宋"/>
          <w:b/>
          <w:color w:val="000000" w:themeColor="text1"/>
          <w:sz w:val="36"/>
          <w:szCs w:val="36"/>
          <w14:textFill>
            <w14:solidFill>
              <w14:schemeClr w14:val="tx1"/>
            </w14:solidFill>
          </w14:textFill>
        </w:rPr>
        <w:t>月</w:t>
      </w:r>
      <w:r>
        <w:rPr>
          <w:rFonts w:hint="eastAsia" w:ascii="仿宋" w:hAnsi="仿宋" w:eastAsia="仿宋" w:cs="仿宋"/>
          <w:b/>
          <w:color w:val="000000" w:themeColor="text1"/>
          <w:sz w:val="36"/>
          <w:szCs w:val="36"/>
          <w:lang w:val="en-US" w:eastAsia="zh-CN"/>
          <w14:textFill>
            <w14:solidFill>
              <w14:schemeClr w14:val="tx1"/>
            </w14:solidFill>
          </w14:textFill>
        </w:rPr>
        <w:t>18</w:t>
      </w:r>
      <w:r>
        <w:rPr>
          <w:rFonts w:hint="eastAsia" w:ascii="仿宋" w:hAnsi="仿宋" w:eastAsia="仿宋" w:cs="仿宋"/>
          <w:b/>
          <w:color w:val="000000" w:themeColor="text1"/>
          <w:sz w:val="36"/>
          <w:szCs w:val="36"/>
          <w14:textFill>
            <w14:solidFill>
              <w14:schemeClr w14:val="tx1"/>
            </w14:solidFill>
          </w14:textFill>
        </w:rPr>
        <w:t>日</w:t>
      </w:r>
    </w:p>
    <w:p w14:paraId="203D869F">
      <w:pPr>
        <w:widowControl/>
        <w:spacing w:line="360" w:lineRule="auto"/>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73623E9A">
      <w:pPr>
        <w:keepNext/>
        <w:keepLines/>
        <w:widowControl/>
        <w:spacing w:before="480" w:line="360" w:lineRule="auto"/>
        <w:jc w:val="center"/>
        <w:rPr>
          <w:rFonts w:ascii="仿宋" w:hAnsi="仿宋" w:eastAsia="仿宋" w:cs="仿宋"/>
          <w:b/>
          <w:bCs/>
          <w:color w:val="000000" w:themeColor="text1"/>
          <w:kern w:val="0"/>
          <w:sz w:val="32"/>
          <w:szCs w:val="32"/>
          <w14:textFill>
            <w14:solidFill>
              <w14:schemeClr w14:val="tx1"/>
            </w14:solidFill>
          </w14:textFill>
        </w:rPr>
      </w:pPr>
      <w:r>
        <w:rPr>
          <w:rFonts w:hint="eastAsia" w:ascii="仿宋" w:hAnsi="仿宋" w:eastAsia="仿宋" w:cs="仿宋"/>
          <w:b/>
          <w:bCs/>
          <w:color w:val="000000" w:themeColor="text1"/>
          <w:kern w:val="0"/>
          <w:sz w:val="32"/>
          <w:szCs w:val="32"/>
          <w:lang w:val="zh-CN"/>
          <w14:textFill>
            <w14:solidFill>
              <w14:schemeClr w14:val="tx1"/>
            </w14:solidFill>
          </w14:textFill>
        </w:rPr>
        <w:t>目  录</w:t>
      </w:r>
    </w:p>
    <w:p w14:paraId="6AB8F111">
      <w:pPr>
        <w:pStyle w:val="10"/>
        <w:tabs>
          <w:tab w:val="right" w:leader="dot" w:pos="8948"/>
        </w:tabs>
        <w:rPr>
          <w:rFonts w:ascii="仿宋" w:hAnsi="仿宋" w:eastAsia="仿宋"/>
          <w:color w:val="000000" w:themeColor="text1"/>
          <w:sz w:val="28"/>
          <w:szCs w:val="32"/>
          <w14:textFill>
            <w14:solidFill>
              <w14:schemeClr w14:val="tx1"/>
            </w14:solidFill>
          </w14:textFill>
        </w:rPr>
      </w:pPr>
      <w:r>
        <w:rPr>
          <w:rFonts w:ascii="仿宋" w:hAnsi="仿宋" w:eastAsia="仿宋" w:cs="仿宋"/>
          <w:color w:val="000000" w:themeColor="text1"/>
          <w:sz w:val="40"/>
          <w:szCs w:val="40"/>
          <w14:textFill>
            <w14:solidFill>
              <w14:schemeClr w14:val="tx1"/>
            </w14:solidFill>
          </w14:textFill>
        </w:rPr>
        <w:fldChar w:fldCharType="begin"/>
      </w:r>
      <w:r>
        <w:rPr>
          <w:rFonts w:ascii="仿宋" w:hAnsi="仿宋" w:eastAsia="仿宋" w:cs="仿宋"/>
          <w:color w:val="000000" w:themeColor="text1"/>
          <w:sz w:val="40"/>
          <w:szCs w:val="40"/>
          <w14:textFill>
            <w14:solidFill>
              <w14:schemeClr w14:val="tx1"/>
            </w14:solidFill>
          </w14:textFill>
        </w:rPr>
        <w:instrText xml:space="preserve"> TOC \o "1-1" \h \z \u </w:instrText>
      </w:r>
      <w:r>
        <w:rPr>
          <w:rFonts w:ascii="仿宋" w:hAnsi="仿宋" w:eastAsia="仿宋" w:cs="仿宋"/>
          <w:color w:val="000000" w:themeColor="text1"/>
          <w:sz w:val="40"/>
          <w:szCs w:val="40"/>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"_Toc202945215" </w:instrText>
      </w:r>
      <w:r>
        <w:rPr>
          <w:color w:val="000000" w:themeColor="text1"/>
          <w14:textFill>
            <w14:solidFill>
              <w14:schemeClr w14:val="tx1"/>
            </w14:solidFill>
          </w14:textFill>
        </w:rPr>
        <w:fldChar w:fldCharType="separate"/>
      </w:r>
      <w:r>
        <w:rPr>
          <w:rStyle w:val="15"/>
          <w:rFonts w:ascii="仿宋" w:hAnsi="仿宋" w:eastAsia="仿宋" w:cs="Times New Roman"/>
          <w:b/>
          <w:bCs/>
          <w:color w:val="000000" w:themeColor="text1"/>
          <w:sz w:val="28"/>
          <w:szCs w:val="32"/>
          <w14:textFill>
            <w14:solidFill>
              <w14:schemeClr w14:val="tx1"/>
            </w14:solidFill>
          </w14:textFill>
        </w:rPr>
        <w:t>第一章 招标公告</w:t>
      </w:r>
      <w:r>
        <w:rPr>
          <w:rFonts w:ascii="仿宋" w:hAnsi="仿宋" w:eastAsia="仿宋"/>
          <w:color w:val="000000" w:themeColor="text1"/>
          <w:sz w:val="28"/>
          <w:szCs w:val="32"/>
          <w14:textFill>
            <w14:solidFill>
              <w14:schemeClr w14:val="tx1"/>
            </w14:solidFill>
          </w14:textFill>
        </w:rPr>
        <w:tab/>
      </w:r>
      <w:r>
        <w:rPr>
          <w:rFonts w:ascii="仿宋" w:hAnsi="仿宋" w:eastAsia="仿宋"/>
          <w:color w:val="000000" w:themeColor="text1"/>
          <w:sz w:val="28"/>
          <w:szCs w:val="32"/>
          <w14:textFill>
            <w14:solidFill>
              <w14:schemeClr w14:val="tx1"/>
            </w14:solidFill>
          </w14:textFill>
        </w:rPr>
        <w:fldChar w:fldCharType="begin"/>
      </w:r>
      <w:r>
        <w:rPr>
          <w:rFonts w:ascii="仿宋" w:hAnsi="仿宋" w:eastAsia="仿宋"/>
          <w:color w:val="000000" w:themeColor="text1"/>
          <w:sz w:val="28"/>
          <w:szCs w:val="32"/>
          <w14:textFill>
            <w14:solidFill>
              <w14:schemeClr w14:val="tx1"/>
            </w14:solidFill>
          </w14:textFill>
        </w:rPr>
        <w:instrText xml:space="preserve"> PAGEREF _Toc202945215 \h </w:instrText>
      </w:r>
      <w:r>
        <w:rPr>
          <w:rFonts w:ascii="仿宋" w:hAnsi="仿宋" w:eastAsia="仿宋"/>
          <w:color w:val="000000" w:themeColor="text1"/>
          <w:sz w:val="28"/>
          <w:szCs w:val="32"/>
          <w14:textFill>
            <w14:solidFill>
              <w14:schemeClr w14:val="tx1"/>
            </w14:solidFill>
          </w14:textFill>
        </w:rPr>
        <w:fldChar w:fldCharType="separate"/>
      </w:r>
      <w:r>
        <w:rPr>
          <w:rFonts w:ascii="仿宋" w:hAnsi="仿宋" w:eastAsia="仿宋"/>
          <w:color w:val="000000" w:themeColor="text1"/>
          <w:sz w:val="28"/>
          <w:szCs w:val="32"/>
          <w14:textFill>
            <w14:solidFill>
              <w14:schemeClr w14:val="tx1"/>
            </w14:solidFill>
          </w14:textFill>
        </w:rPr>
        <w:t>3</w:t>
      </w:r>
      <w:r>
        <w:rPr>
          <w:rFonts w:ascii="仿宋" w:hAnsi="仿宋" w:eastAsia="仿宋"/>
          <w:color w:val="000000" w:themeColor="text1"/>
          <w:sz w:val="28"/>
          <w:szCs w:val="32"/>
          <w14:textFill>
            <w14:solidFill>
              <w14:schemeClr w14:val="tx1"/>
            </w14:solidFill>
          </w14:textFill>
        </w:rPr>
        <w:fldChar w:fldCharType="end"/>
      </w:r>
      <w:r>
        <w:rPr>
          <w:rFonts w:ascii="仿宋" w:hAnsi="仿宋" w:eastAsia="仿宋"/>
          <w:color w:val="000000" w:themeColor="text1"/>
          <w:sz w:val="28"/>
          <w:szCs w:val="32"/>
          <w14:textFill>
            <w14:solidFill>
              <w14:schemeClr w14:val="tx1"/>
            </w14:solidFill>
          </w14:textFill>
        </w:rPr>
        <w:fldChar w:fldCharType="end"/>
      </w:r>
    </w:p>
    <w:p w14:paraId="5404F8B5">
      <w:pPr>
        <w:pStyle w:val="10"/>
        <w:tabs>
          <w:tab w:val="right" w:leader="dot" w:pos="8948"/>
        </w:tabs>
        <w:rPr>
          <w:rFonts w:ascii="仿宋" w:hAnsi="仿宋" w:eastAsia="仿宋"/>
          <w:color w:val="000000" w:themeColor="text1"/>
          <w:sz w:val="28"/>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"_Toc202945216" </w:instrText>
      </w:r>
      <w:r>
        <w:rPr>
          <w:color w:val="000000" w:themeColor="text1"/>
          <w14:textFill>
            <w14:solidFill>
              <w14:schemeClr w14:val="tx1"/>
            </w14:solidFill>
          </w14:textFill>
        </w:rPr>
        <w:fldChar w:fldCharType="separate"/>
      </w:r>
      <w:r>
        <w:rPr>
          <w:rStyle w:val="15"/>
          <w:rFonts w:ascii="仿宋" w:hAnsi="仿宋" w:eastAsia="仿宋" w:cs="Times New Roman"/>
          <w:b/>
          <w:bCs/>
          <w:color w:val="000000" w:themeColor="text1"/>
          <w:sz w:val="28"/>
          <w:szCs w:val="32"/>
          <w14:textFill>
            <w14:solidFill>
              <w14:schemeClr w14:val="tx1"/>
            </w14:solidFill>
          </w14:textFill>
        </w:rPr>
        <w:t>第二章 供应商须知</w:t>
      </w:r>
      <w:r>
        <w:rPr>
          <w:rFonts w:ascii="仿宋" w:hAnsi="仿宋" w:eastAsia="仿宋"/>
          <w:color w:val="000000" w:themeColor="text1"/>
          <w:sz w:val="28"/>
          <w:szCs w:val="32"/>
          <w14:textFill>
            <w14:solidFill>
              <w14:schemeClr w14:val="tx1"/>
            </w14:solidFill>
          </w14:textFill>
        </w:rPr>
        <w:tab/>
      </w:r>
      <w:r>
        <w:rPr>
          <w:rFonts w:ascii="仿宋" w:hAnsi="仿宋" w:eastAsia="仿宋"/>
          <w:color w:val="000000" w:themeColor="text1"/>
          <w:sz w:val="28"/>
          <w:szCs w:val="32"/>
          <w14:textFill>
            <w14:solidFill>
              <w14:schemeClr w14:val="tx1"/>
            </w14:solidFill>
          </w14:textFill>
        </w:rPr>
        <w:fldChar w:fldCharType="begin"/>
      </w:r>
      <w:r>
        <w:rPr>
          <w:rFonts w:ascii="仿宋" w:hAnsi="仿宋" w:eastAsia="仿宋"/>
          <w:color w:val="000000" w:themeColor="text1"/>
          <w:sz w:val="28"/>
          <w:szCs w:val="32"/>
          <w14:textFill>
            <w14:solidFill>
              <w14:schemeClr w14:val="tx1"/>
            </w14:solidFill>
          </w14:textFill>
        </w:rPr>
        <w:instrText xml:space="preserve"> PAGEREF _Toc202945216 \h </w:instrText>
      </w:r>
      <w:r>
        <w:rPr>
          <w:rFonts w:ascii="仿宋" w:hAnsi="仿宋" w:eastAsia="仿宋"/>
          <w:color w:val="000000" w:themeColor="text1"/>
          <w:sz w:val="28"/>
          <w:szCs w:val="32"/>
          <w14:textFill>
            <w14:solidFill>
              <w14:schemeClr w14:val="tx1"/>
            </w14:solidFill>
          </w14:textFill>
        </w:rPr>
        <w:fldChar w:fldCharType="separate"/>
      </w:r>
      <w:r>
        <w:rPr>
          <w:rFonts w:ascii="仿宋" w:hAnsi="仿宋" w:eastAsia="仿宋"/>
          <w:color w:val="000000" w:themeColor="text1"/>
          <w:sz w:val="28"/>
          <w:szCs w:val="32"/>
          <w14:textFill>
            <w14:solidFill>
              <w14:schemeClr w14:val="tx1"/>
            </w14:solidFill>
          </w14:textFill>
        </w:rPr>
        <w:t>6</w:t>
      </w:r>
      <w:r>
        <w:rPr>
          <w:rFonts w:ascii="仿宋" w:hAnsi="仿宋" w:eastAsia="仿宋"/>
          <w:color w:val="000000" w:themeColor="text1"/>
          <w:sz w:val="28"/>
          <w:szCs w:val="32"/>
          <w14:textFill>
            <w14:solidFill>
              <w14:schemeClr w14:val="tx1"/>
            </w14:solidFill>
          </w14:textFill>
        </w:rPr>
        <w:fldChar w:fldCharType="end"/>
      </w:r>
      <w:r>
        <w:rPr>
          <w:rFonts w:ascii="仿宋" w:hAnsi="仿宋" w:eastAsia="仿宋"/>
          <w:color w:val="000000" w:themeColor="text1"/>
          <w:sz w:val="28"/>
          <w:szCs w:val="32"/>
          <w14:textFill>
            <w14:solidFill>
              <w14:schemeClr w14:val="tx1"/>
            </w14:solidFill>
          </w14:textFill>
        </w:rPr>
        <w:fldChar w:fldCharType="end"/>
      </w:r>
    </w:p>
    <w:p w14:paraId="5DC6284B">
      <w:pPr>
        <w:pStyle w:val="10"/>
        <w:tabs>
          <w:tab w:val="right" w:leader="dot" w:pos="8948"/>
        </w:tabs>
        <w:rPr>
          <w:rFonts w:ascii="仿宋" w:hAnsi="仿宋" w:eastAsia="仿宋"/>
          <w:color w:val="000000" w:themeColor="text1"/>
          <w:sz w:val="28"/>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"_Toc202945217" </w:instrText>
      </w:r>
      <w:r>
        <w:rPr>
          <w:color w:val="000000" w:themeColor="text1"/>
          <w14:textFill>
            <w14:solidFill>
              <w14:schemeClr w14:val="tx1"/>
            </w14:solidFill>
          </w14:textFill>
        </w:rPr>
        <w:fldChar w:fldCharType="separate"/>
      </w:r>
      <w:r>
        <w:rPr>
          <w:rStyle w:val="15"/>
          <w:rFonts w:ascii="仿宋" w:hAnsi="仿宋" w:eastAsia="仿宋" w:cs="仿宋"/>
          <w:b/>
          <w:bCs/>
          <w:color w:val="000000" w:themeColor="text1"/>
          <w:kern w:val="44"/>
          <w:sz w:val="28"/>
          <w:szCs w:val="32"/>
          <w14:textFill>
            <w14:solidFill>
              <w14:schemeClr w14:val="tx1"/>
            </w14:solidFill>
          </w14:textFill>
        </w:rPr>
        <w:t>第三章 采购需求</w:t>
      </w:r>
      <w:r>
        <w:rPr>
          <w:rFonts w:ascii="仿宋" w:hAnsi="仿宋" w:eastAsia="仿宋"/>
          <w:color w:val="000000" w:themeColor="text1"/>
          <w:sz w:val="28"/>
          <w:szCs w:val="32"/>
          <w14:textFill>
            <w14:solidFill>
              <w14:schemeClr w14:val="tx1"/>
            </w14:solidFill>
          </w14:textFill>
        </w:rPr>
        <w:tab/>
      </w:r>
      <w:r>
        <w:rPr>
          <w:rFonts w:ascii="仿宋" w:hAnsi="仿宋" w:eastAsia="仿宋"/>
          <w:color w:val="000000" w:themeColor="text1"/>
          <w:sz w:val="28"/>
          <w:szCs w:val="32"/>
          <w14:textFill>
            <w14:solidFill>
              <w14:schemeClr w14:val="tx1"/>
            </w14:solidFill>
          </w14:textFill>
        </w:rPr>
        <w:fldChar w:fldCharType="begin"/>
      </w:r>
      <w:r>
        <w:rPr>
          <w:rFonts w:ascii="仿宋" w:hAnsi="仿宋" w:eastAsia="仿宋"/>
          <w:color w:val="000000" w:themeColor="text1"/>
          <w:sz w:val="28"/>
          <w:szCs w:val="32"/>
          <w14:textFill>
            <w14:solidFill>
              <w14:schemeClr w14:val="tx1"/>
            </w14:solidFill>
          </w14:textFill>
        </w:rPr>
        <w:instrText xml:space="preserve"> PAGEREF _Toc202945217 \h </w:instrText>
      </w:r>
      <w:r>
        <w:rPr>
          <w:rFonts w:ascii="仿宋" w:hAnsi="仿宋" w:eastAsia="仿宋"/>
          <w:color w:val="000000" w:themeColor="text1"/>
          <w:sz w:val="28"/>
          <w:szCs w:val="32"/>
          <w14:textFill>
            <w14:solidFill>
              <w14:schemeClr w14:val="tx1"/>
            </w14:solidFill>
          </w14:textFill>
        </w:rPr>
        <w:fldChar w:fldCharType="separate"/>
      </w:r>
      <w:r>
        <w:rPr>
          <w:rFonts w:ascii="仿宋" w:hAnsi="仿宋" w:eastAsia="仿宋"/>
          <w:color w:val="000000" w:themeColor="text1"/>
          <w:sz w:val="28"/>
          <w:szCs w:val="32"/>
          <w14:textFill>
            <w14:solidFill>
              <w14:schemeClr w14:val="tx1"/>
            </w14:solidFill>
          </w14:textFill>
        </w:rPr>
        <w:t>10</w:t>
      </w:r>
      <w:r>
        <w:rPr>
          <w:rFonts w:ascii="仿宋" w:hAnsi="仿宋" w:eastAsia="仿宋"/>
          <w:color w:val="000000" w:themeColor="text1"/>
          <w:sz w:val="28"/>
          <w:szCs w:val="32"/>
          <w14:textFill>
            <w14:solidFill>
              <w14:schemeClr w14:val="tx1"/>
            </w14:solidFill>
          </w14:textFill>
        </w:rPr>
        <w:fldChar w:fldCharType="end"/>
      </w:r>
      <w:r>
        <w:rPr>
          <w:rFonts w:ascii="仿宋" w:hAnsi="仿宋" w:eastAsia="仿宋"/>
          <w:color w:val="000000" w:themeColor="text1"/>
          <w:sz w:val="28"/>
          <w:szCs w:val="32"/>
          <w14:textFill>
            <w14:solidFill>
              <w14:schemeClr w14:val="tx1"/>
            </w14:solidFill>
          </w14:textFill>
        </w:rPr>
        <w:fldChar w:fldCharType="end"/>
      </w:r>
    </w:p>
    <w:p w14:paraId="1604BEB5">
      <w:pPr>
        <w:pStyle w:val="10"/>
        <w:tabs>
          <w:tab w:val="right" w:leader="dot" w:pos="8948"/>
        </w:tabs>
        <w:rPr>
          <w:rFonts w:ascii="仿宋" w:hAnsi="仿宋" w:eastAsia="仿宋"/>
          <w:color w:val="000000" w:themeColor="text1"/>
          <w:sz w:val="28"/>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"_Toc202945218" </w:instrText>
      </w:r>
      <w:r>
        <w:rPr>
          <w:color w:val="000000" w:themeColor="text1"/>
          <w14:textFill>
            <w14:solidFill>
              <w14:schemeClr w14:val="tx1"/>
            </w14:solidFill>
          </w14:textFill>
        </w:rPr>
        <w:fldChar w:fldCharType="separate"/>
      </w:r>
      <w:r>
        <w:rPr>
          <w:rStyle w:val="15"/>
          <w:rFonts w:ascii="仿宋" w:hAnsi="仿宋" w:eastAsia="仿宋" w:cs="仿宋"/>
          <w:b/>
          <w:bCs/>
          <w:color w:val="000000" w:themeColor="text1"/>
          <w:kern w:val="44"/>
          <w:sz w:val="28"/>
          <w:szCs w:val="32"/>
          <w14:textFill>
            <w14:solidFill>
              <w14:schemeClr w14:val="tx1"/>
            </w14:solidFill>
          </w14:textFill>
        </w:rPr>
        <w:t>第四章 开标和评标</w:t>
      </w:r>
      <w:r>
        <w:rPr>
          <w:rFonts w:ascii="仿宋" w:hAnsi="仿宋" w:eastAsia="仿宋"/>
          <w:color w:val="000000" w:themeColor="text1"/>
          <w:sz w:val="28"/>
          <w:szCs w:val="32"/>
          <w14:textFill>
            <w14:solidFill>
              <w14:schemeClr w14:val="tx1"/>
            </w14:solidFill>
          </w14:textFill>
        </w:rPr>
        <w:tab/>
      </w:r>
      <w:r>
        <w:rPr>
          <w:rFonts w:ascii="仿宋" w:hAnsi="仿宋" w:eastAsia="仿宋"/>
          <w:color w:val="000000" w:themeColor="text1"/>
          <w:sz w:val="28"/>
          <w:szCs w:val="32"/>
          <w14:textFill>
            <w14:solidFill>
              <w14:schemeClr w14:val="tx1"/>
            </w14:solidFill>
          </w14:textFill>
        </w:rPr>
        <w:fldChar w:fldCharType="begin"/>
      </w:r>
      <w:r>
        <w:rPr>
          <w:rFonts w:ascii="仿宋" w:hAnsi="仿宋" w:eastAsia="仿宋"/>
          <w:color w:val="000000" w:themeColor="text1"/>
          <w:sz w:val="28"/>
          <w:szCs w:val="32"/>
          <w14:textFill>
            <w14:solidFill>
              <w14:schemeClr w14:val="tx1"/>
            </w14:solidFill>
          </w14:textFill>
        </w:rPr>
        <w:instrText xml:space="preserve"> PAGEREF _Toc202945218 \h </w:instrText>
      </w:r>
      <w:r>
        <w:rPr>
          <w:rFonts w:ascii="仿宋" w:hAnsi="仿宋" w:eastAsia="仿宋"/>
          <w:color w:val="000000" w:themeColor="text1"/>
          <w:sz w:val="28"/>
          <w:szCs w:val="32"/>
          <w14:textFill>
            <w14:solidFill>
              <w14:schemeClr w14:val="tx1"/>
            </w14:solidFill>
          </w14:textFill>
        </w:rPr>
        <w:fldChar w:fldCharType="separate"/>
      </w:r>
      <w:r>
        <w:rPr>
          <w:rFonts w:ascii="仿宋" w:hAnsi="仿宋" w:eastAsia="仿宋"/>
          <w:color w:val="000000" w:themeColor="text1"/>
          <w:sz w:val="28"/>
          <w:szCs w:val="32"/>
          <w14:textFill>
            <w14:solidFill>
              <w14:schemeClr w14:val="tx1"/>
            </w14:solidFill>
          </w14:textFill>
        </w:rPr>
        <w:t>16</w:t>
      </w:r>
      <w:r>
        <w:rPr>
          <w:rFonts w:ascii="仿宋" w:hAnsi="仿宋" w:eastAsia="仿宋"/>
          <w:color w:val="000000" w:themeColor="text1"/>
          <w:sz w:val="28"/>
          <w:szCs w:val="32"/>
          <w14:textFill>
            <w14:solidFill>
              <w14:schemeClr w14:val="tx1"/>
            </w14:solidFill>
          </w14:textFill>
        </w:rPr>
        <w:fldChar w:fldCharType="end"/>
      </w:r>
      <w:r>
        <w:rPr>
          <w:rFonts w:ascii="仿宋" w:hAnsi="仿宋" w:eastAsia="仿宋"/>
          <w:color w:val="000000" w:themeColor="text1"/>
          <w:sz w:val="28"/>
          <w:szCs w:val="32"/>
          <w14:textFill>
            <w14:solidFill>
              <w14:schemeClr w14:val="tx1"/>
            </w14:solidFill>
          </w14:textFill>
        </w:rPr>
        <w:fldChar w:fldCharType="end"/>
      </w:r>
    </w:p>
    <w:p w14:paraId="4F14EA17">
      <w:pPr>
        <w:pStyle w:val="10"/>
        <w:tabs>
          <w:tab w:val="right" w:leader="dot" w:pos="8948"/>
        </w:tabs>
        <w:rPr>
          <w:rFonts w:ascii="仿宋" w:hAnsi="仿宋" w:eastAsia="仿宋"/>
          <w:color w:val="000000" w:themeColor="text1"/>
          <w:sz w:val="28"/>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"_Toc202945219" </w:instrText>
      </w:r>
      <w:r>
        <w:rPr>
          <w:color w:val="000000" w:themeColor="text1"/>
          <w14:textFill>
            <w14:solidFill>
              <w14:schemeClr w14:val="tx1"/>
            </w14:solidFill>
          </w14:textFill>
        </w:rPr>
        <w:fldChar w:fldCharType="separate"/>
      </w:r>
      <w:r>
        <w:rPr>
          <w:rStyle w:val="15"/>
          <w:rFonts w:ascii="仿宋" w:hAnsi="仿宋" w:eastAsia="仿宋" w:cs="仿宋"/>
          <w:b/>
          <w:bCs/>
          <w:color w:val="000000" w:themeColor="text1"/>
          <w:kern w:val="44"/>
          <w:sz w:val="28"/>
          <w:szCs w:val="32"/>
          <w14:textFill>
            <w14:solidFill>
              <w14:schemeClr w14:val="tx1"/>
            </w14:solidFill>
          </w14:textFill>
        </w:rPr>
        <w:t>第五章 合同签订与验收付款</w:t>
      </w:r>
      <w:r>
        <w:rPr>
          <w:rFonts w:ascii="仿宋" w:hAnsi="仿宋" w:eastAsia="仿宋"/>
          <w:color w:val="000000" w:themeColor="text1"/>
          <w:sz w:val="28"/>
          <w:szCs w:val="32"/>
          <w14:textFill>
            <w14:solidFill>
              <w14:schemeClr w14:val="tx1"/>
            </w14:solidFill>
          </w14:textFill>
        </w:rPr>
        <w:tab/>
      </w:r>
      <w:r>
        <w:rPr>
          <w:rFonts w:ascii="仿宋" w:hAnsi="仿宋" w:eastAsia="仿宋"/>
          <w:color w:val="000000" w:themeColor="text1"/>
          <w:sz w:val="28"/>
          <w:szCs w:val="32"/>
          <w14:textFill>
            <w14:solidFill>
              <w14:schemeClr w14:val="tx1"/>
            </w14:solidFill>
          </w14:textFill>
        </w:rPr>
        <w:fldChar w:fldCharType="begin"/>
      </w:r>
      <w:r>
        <w:rPr>
          <w:rFonts w:ascii="仿宋" w:hAnsi="仿宋" w:eastAsia="仿宋"/>
          <w:color w:val="000000" w:themeColor="text1"/>
          <w:sz w:val="28"/>
          <w:szCs w:val="32"/>
          <w14:textFill>
            <w14:solidFill>
              <w14:schemeClr w14:val="tx1"/>
            </w14:solidFill>
          </w14:textFill>
        </w:rPr>
        <w:instrText xml:space="preserve"> PAGEREF _Toc202945219 \h </w:instrText>
      </w:r>
      <w:r>
        <w:rPr>
          <w:rFonts w:ascii="仿宋" w:hAnsi="仿宋" w:eastAsia="仿宋"/>
          <w:color w:val="000000" w:themeColor="text1"/>
          <w:sz w:val="28"/>
          <w:szCs w:val="32"/>
          <w14:textFill>
            <w14:solidFill>
              <w14:schemeClr w14:val="tx1"/>
            </w14:solidFill>
          </w14:textFill>
        </w:rPr>
        <w:fldChar w:fldCharType="separate"/>
      </w:r>
      <w:r>
        <w:rPr>
          <w:rFonts w:ascii="仿宋" w:hAnsi="仿宋" w:eastAsia="仿宋"/>
          <w:color w:val="000000" w:themeColor="text1"/>
          <w:sz w:val="28"/>
          <w:szCs w:val="32"/>
          <w14:textFill>
            <w14:solidFill>
              <w14:schemeClr w14:val="tx1"/>
            </w14:solidFill>
          </w14:textFill>
        </w:rPr>
        <w:t>24</w:t>
      </w:r>
      <w:r>
        <w:rPr>
          <w:rFonts w:ascii="仿宋" w:hAnsi="仿宋" w:eastAsia="仿宋"/>
          <w:color w:val="000000" w:themeColor="text1"/>
          <w:sz w:val="28"/>
          <w:szCs w:val="32"/>
          <w14:textFill>
            <w14:solidFill>
              <w14:schemeClr w14:val="tx1"/>
            </w14:solidFill>
          </w14:textFill>
        </w:rPr>
        <w:fldChar w:fldCharType="end"/>
      </w:r>
      <w:r>
        <w:rPr>
          <w:rFonts w:ascii="仿宋" w:hAnsi="仿宋" w:eastAsia="仿宋"/>
          <w:color w:val="000000" w:themeColor="text1"/>
          <w:sz w:val="28"/>
          <w:szCs w:val="32"/>
          <w14:textFill>
            <w14:solidFill>
              <w14:schemeClr w14:val="tx1"/>
            </w14:solidFill>
          </w14:textFill>
        </w:rPr>
        <w:fldChar w:fldCharType="end"/>
      </w:r>
    </w:p>
    <w:p w14:paraId="70654101">
      <w:pPr>
        <w:pStyle w:val="10"/>
        <w:tabs>
          <w:tab w:val="right" w:leader="dot" w:pos="8948"/>
        </w:tabs>
        <w:rPr>
          <w:rFonts w:ascii="仿宋" w:hAnsi="仿宋" w:eastAsia="仿宋"/>
          <w:color w:val="000000" w:themeColor="text1"/>
          <w:sz w:val="28"/>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"_Toc202945220" </w:instrText>
      </w:r>
      <w:r>
        <w:rPr>
          <w:color w:val="000000" w:themeColor="text1"/>
          <w14:textFill>
            <w14:solidFill>
              <w14:schemeClr w14:val="tx1"/>
            </w14:solidFill>
          </w14:textFill>
        </w:rPr>
        <w:fldChar w:fldCharType="separate"/>
      </w:r>
      <w:r>
        <w:rPr>
          <w:rStyle w:val="15"/>
          <w:rFonts w:ascii="仿宋" w:hAnsi="仿宋" w:eastAsia="仿宋" w:cs="仿宋"/>
          <w:b/>
          <w:bCs/>
          <w:color w:val="000000" w:themeColor="text1"/>
          <w:kern w:val="44"/>
          <w:sz w:val="28"/>
          <w:szCs w:val="32"/>
          <w14:textFill>
            <w14:solidFill>
              <w14:schemeClr w14:val="tx1"/>
            </w14:solidFill>
          </w14:textFill>
        </w:rPr>
        <w:t>第六章 质疑提出和处理</w:t>
      </w:r>
      <w:r>
        <w:rPr>
          <w:rFonts w:ascii="仿宋" w:hAnsi="仿宋" w:eastAsia="仿宋"/>
          <w:color w:val="000000" w:themeColor="text1"/>
          <w:sz w:val="28"/>
          <w:szCs w:val="32"/>
          <w14:textFill>
            <w14:solidFill>
              <w14:schemeClr w14:val="tx1"/>
            </w14:solidFill>
          </w14:textFill>
        </w:rPr>
        <w:tab/>
      </w:r>
      <w:r>
        <w:rPr>
          <w:rFonts w:ascii="仿宋" w:hAnsi="仿宋" w:eastAsia="仿宋"/>
          <w:color w:val="000000" w:themeColor="text1"/>
          <w:sz w:val="28"/>
          <w:szCs w:val="32"/>
          <w14:textFill>
            <w14:solidFill>
              <w14:schemeClr w14:val="tx1"/>
            </w14:solidFill>
          </w14:textFill>
        </w:rPr>
        <w:fldChar w:fldCharType="begin"/>
      </w:r>
      <w:r>
        <w:rPr>
          <w:rFonts w:ascii="仿宋" w:hAnsi="仿宋" w:eastAsia="仿宋"/>
          <w:color w:val="000000" w:themeColor="text1"/>
          <w:sz w:val="28"/>
          <w:szCs w:val="32"/>
          <w14:textFill>
            <w14:solidFill>
              <w14:schemeClr w14:val="tx1"/>
            </w14:solidFill>
          </w14:textFill>
        </w:rPr>
        <w:instrText xml:space="preserve"> PAGEREF _Toc202945220 \h </w:instrText>
      </w:r>
      <w:r>
        <w:rPr>
          <w:rFonts w:ascii="仿宋" w:hAnsi="仿宋" w:eastAsia="仿宋"/>
          <w:color w:val="000000" w:themeColor="text1"/>
          <w:sz w:val="28"/>
          <w:szCs w:val="32"/>
          <w14:textFill>
            <w14:solidFill>
              <w14:schemeClr w14:val="tx1"/>
            </w14:solidFill>
          </w14:textFill>
        </w:rPr>
        <w:fldChar w:fldCharType="separate"/>
      </w:r>
      <w:r>
        <w:rPr>
          <w:rFonts w:ascii="仿宋" w:hAnsi="仿宋" w:eastAsia="仿宋"/>
          <w:color w:val="000000" w:themeColor="text1"/>
          <w:sz w:val="28"/>
          <w:szCs w:val="32"/>
          <w14:textFill>
            <w14:solidFill>
              <w14:schemeClr w14:val="tx1"/>
            </w14:solidFill>
          </w14:textFill>
        </w:rPr>
        <w:t>25</w:t>
      </w:r>
      <w:r>
        <w:rPr>
          <w:rFonts w:ascii="仿宋" w:hAnsi="仿宋" w:eastAsia="仿宋"/>
          <w:color w:val="000000" w:themeColor="text1"/>
          <w:sz w:val="28"/>
          <w:szCs w:val="32"/>
          <w14:textFill>
            <w14:solidFill>
              <w14:schemeClr w14:val="tx1"/>
            </w14:solidFill>
          </w14:textFill>
        </w:rPr>
        <w:fldChar w:fldCharType="end"/>
      </w:r>
      <w:r>
        <w:rPr>
          <w:rFonts w:ascii="仿宋" w:hAnsi="仿宋" w:eastAsia="仿宋"/>
          <w:color w:val="000000" w:themeColor="text1"/>
          <w:sz w:val="28"/>
          <w:szCs w:val="32"/>
          <w14:textFill>
            <w14:solidFill>
              <w14:schemeClr w14:val="tx1"/>
            </w14:solidFill>
          </w14:textFill>
        </w:rPr>
        <w:fldChar w:fldCharType="end"/>
      </w:r>
    </w:p>
    <w:p w14:paraId="777BBC98">
      <w:pPr>
        <w:pStyle w:val="10"/>
        <w:tabs>
          <w:tab w:val="right" w:leader="dot" w:pos="8948"/>
        </w:tabs>
        <w:rPr>
          <w:rFonts w:ascii="仿宋" w:hAnsi="仿宋" w:eastAsia="仿宋"/>
          <w:color w:val="000000" w:themeColor="text1"/>
          <w:sz w:val="28"/>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"_Toc202945221" </w:instrText>
      </w:r>
      <w:r>
        <w:rPr>
          <w:color w:val="000000" w:themeColor="text1"/>
          <w14:textFill>
            <w14:solidFill>
              <w14:schemeClr w14:val="tx1"/>
            </w14:solidFill>
          </w14:textFill>
        </w:rPr>
        <w:fldChar w:fldCharType="separate"/>
      </w:r>
      <w:r>
        <w:rPr>
          <w:rStyle w:val="15"/>
          <w:rFonts w:ascii="仿宋" w:hAnsi="仿宋" w:eastAsia="仿宋" w:cs="仿宋"/>
          <w:b/>
          <w:bCs/>
          <w:color w:val="000000" w:themeColor="text1"/>
          <w:kern w:val="44"/>
          <w:sz w:val="28"/>
          <w:szCs w:val="32"/>
          <w14:textFill>
            <w14:solidFill>
              <w14:schemeClr w14:val="tx1"/>
            </w14:solidFill>
          </w14:textFill>
        </w:rPr>
        <w:t>第七章 投标文件组成</w:t>
      </w:r>
      <w:r>
        <w:rPr>
          <w:rFonts w:ascii="仿宋" w:hAnsi="仿宋" w:eastAsia="仿宋"/>
          <w:color w:val="000000" w:themeColor="text1"/>
          <w:sz w:val="28"/>
          <w:szCs w:val="32"/>
          <w14:textFill>
            <w14:solidFill>
              <w14:schemeClr w14:val="tx1"/>
            </w14:solidFill>
          </w14:textFill>
        </w:rPr>
        <w:tab/>
      </w:r>
      <w:r>
        <w:rPr>
          <w:rFonts w:ascii="仿宋" w:hAnsi="仿宋" w:eastAsia="仿宋"/>
          <w:color w:val="000000" w:themeColor="text1"/>
          <w:sz w:val="28"/>
          <w:szCs w:val="32"/>
          <w14:textFill>
            <w14:solidFill>
              <w14:schemeClr w14:val="tx1"/>
            </w14:solidFill>
          </w14:textFill>
        </w:rPr>
        <w:fldChar w:fldCharType="begin"/>
      </w:r>
      <w:r>
        <w:rPr>
          <w:rFonts w:ascii="仿宋" w:hAnsi="仿宋" w:eastAsia="仿宋"/>
          <w:color w:val="000000" w:themeColor="text1"/>
          <w:sz w:val="28"/>
          <w:szCs w:val="32"/>
          <w14:textFill>
            <w14:solidFill>
              <w14:schemeClr w14:val="tx1"/>
            </w14:solidFill>
          </w14:textFill>
        </w:rPr>
        <w:instrText xml:space="preserve"> PAGEREF _Toc202945221 \h </w:instrText>
      </w:r>
      <w:r>
        <w:rPr>
          <w:rFonts w:ascii="仿宋" w:hAnsi="仿宋" w:eastAsia="仿宋"/>
          <w:color w:val="000000" w:themeColor="text1"/>
          <w:sz w:val="28"/>
          <w:szCs w:val="32"/>
          <w14:textFill>
            <w14:solidFill>
              <w14:schemeClr w14:val="tx1"/>
            </w14:solidFill>
          </w14:textFill>
        </w:rPr>
        <w:fldChar w:fldCharType="separate"/>
      </w:r>
      <w:r>
        <w:rPr>
          <w:rFonts w:ascii="仿宋" w:hAnsi="仿宋" w:eastAsia="仿宋"/>
          <w:color w:val="000000" w:themeColor="text1"/>
          <w:sz w:val="28"/>
          <w:szCs w:val="32"/>
          <w14:textFill>
            <w14:solidFill>
              <w14:schemeClr w14:val="tx1"/>
            </w14:solidFill>
          </w14:textFill>
        </w:rPr>
        <w:t>29</w:t>
      </w:r>
      <w:r>
        <w:rPr>
          <w:rFonts w:ascii="仿宋" w:hAnsi="仿宋" w:eastAsia="仿宋"/>
          <w:color w:val="000000" w:themeColor="text1"/>
          <w:sz w:val="28"/>
          <w:szCs w:val="32"/>
          <w14:textFill>
            <w14:solidFill>
              <w14:schemeClr w14:val="tx1"/>
            </w14:solidFill>
          </w14:textFill>
        </w:rPr>
        <w:fldChar w:fldCharType="end"/>
      </w:r>
      <w:r>
        <w:rPr>
          <w:rFonts w:ascii="仿宋" w:hAnsi="仿宋" w:eastAsia="仿宋"/>
          <w:color w:val="000000" w:themeColor="text1"/>
          <w:sz w:val="28"/>
          <w:szCs w:val="32"/>
          <w14:textFill>
            <w14:solidFill>
              <w14:schemeClr w14:val="tx1"/>
            </w14:solidFill>
          </w14:textFill>
        </w:rPr>
        <w:fldChar w:fldCharType="end"/>
      </w:r>
    </w:p>
    <w:p w14:paraId="60FF0F86">
      <w:pPr>
        <w:pStyle w:val="10"/>
        <w:tabs>
          <w:tab w:val="right" w:leader="dot" w:pos="8948"/>
        </w:tabs>
        <w:rPr>
          <w:rFonts w:ascii="仿宋" w:hAnsi="仿宋" w:eastAsia="仿宋"/>
          <w:color w:val="000000" w:themeColor="text1"/>
          <w:sz w:val="28"/>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"_Toc202945222" </w:instrText>
      </w:r>
      <w:r>
        <w:rPr>
          <w:color w:val="000000" w:themeColor="text1"/>
          <w14:textFill>
            <w14:solidFill>
              <w14:schemeClr w14:val="tx1"/>
            </w14:solidFill>
          </w14:textFill>
        </w:rPr>
        <w:fldChar w:fldCharType="separate"/>
      </w:r>
      <w:r>
        <w:rPr>
          <w:rStyle w:val="15"/>
          <w:rFonts w:ascii="仿宋" w:hAnsi="仿宋" w:eastAsia="仿宋" w:cs="仿宋"/>
          <w:b/>
          <w:bCs/>
          <w:color w:val="000000" w:themeColor="text1"/>
          <w:kern w:val="44"/>
          <w:sz w:val="28"/>
          <w:szCs w:val="32"/>
          <w14:textFill>
            <w14:solidFill>
              <w14:schemeClr w14:val="tx1"/>
            </w14:solidFill>
          </w14:textFill>
        </w:rPr>
        <w:t>附件</w:t>
      </w:r>
      <w:r>
        <w:rPr>
          <w:rFonts w:ascii="仿宋" w:hAnsi="仿宋" w:eastAsia="仿宋"/>
          <w:color w:val="000000" w:themeColor="text1"/>
          <w:sz w:val="28"/>
          <w:szCs w:val="32"/>
          <w14:textFill>
            <w14:solidFill>
              <w14:schemeClr w14:val="tx1"/>
            </w14:solidFill>
          </w14:textFill>
        </w:rPr>
        <w:tab/>
      </w:r>
      <w:r>
        <w:rPr>
          <w:rFonts w:ascii="仿宋" w:hAnsi="仿宋" w:eastAsia="仿宋"/>
          <w:color w:val="000000" w:themeColor="text1"/>
          <w:sz w:val="28"/>
          <w:szCs w:val="32"/>
          <w14:textFill>
            <w14:solidFill>
              <w14:schemeClr w14:val="tx1"/>
            </w14:solidFill>
          </w14:textFill>
        </w:rPr>
        <w:fldChar w:fldCharType="begin"/>
      </w:r>
      <w:r>
        <w:rPr>
          <w:rFonts w:ascii="仿宋" w:hAnsi="仿宋" w:eastAsia="仿宋"/>
          <w:color w:val="000000" w:themeColor="text1"/>
          <w:sz w:val="28"/>
          <w:szCs w:val="32"/>
          <w14:textFill>
            <w14:solidFill>
              <w14:schemeClr w14:val="tx1"/>
            </w14:solidFill>
          </w14:textFill>
        </w:rPr>
        <w:instrText xml:space="preserve"> PAGEREF _Toc202945222 \h </w:instrText>
      </w:r>
      <w:r>
        <w:rPr>
          <w:rFonts w:ascii="仿宋" w:hAnsi="仿宋" w:eastAsia="仿宋"/>
          <w:color w:val="000000" w:themeColor="text1"/>
          <w:sz w:val="28"/>
          <w:szCs w:val="32"/>
          <w14:textFill>
            <w14:solidFill>
              <w14:schemeClr w14:val="tx1"/>
            </w14:solidFill>
          </w14:textFill>
        </w:rPr>
        <w:fldChar w:fldCharType="separate"/>
      </w:r>
      <w:r>
        <w:rPr>
          <w:rFonts w:ascii="仿宋" w:hAnsi="仿宋" w:eastAsia="仿宋"/>
          <w:color w:val="000000" w:themeColor="text1"/>
          <w:sz w:val="28"/>
          <w:szCs w:val="32"/>
          <w14:textFill>
            <w14:solidFill>
              <w14:schemeClr w14:val="tx1"/>
            </w14:solidFill>
          </w14:textFill>
        </w:rPr>
        <w:t>30</w:t>
      </w:r>
      <w:r>
        <w:rPr>
          <w:rFonts w:ascii="仿宋" w:hAnsi="仿宋" w:eastAsia="仿宋"/>
          <w:color w:val="000000" w:themeColor="text1"/>
          <w:sz w:val="28"/>
          <w:szCs w:val="32"/>
          <w14:textFill>
            <w14:solidFill>
              <w14:schemeClr w14:val="tx1"/>
            </w14:solidFill>
          </w14:textFill>
        </w:rPr>
        <w:fldChar w:fldCharType="end"/>
      </w:r>
      <w:r>
        <w:rPr>
          <w:rFonts w:ascii="仿宋" w:hAnsi="仿宋" w:eastAsia="仿宋"/>
          <w:color w:val="000000" w:themeColor="text1"/>
          <w:sz w:val="28"/>
          <w:szCs w:val="32"/>
          <w14:textFill>
            <w14:solidFill>
              <w14:schemeClr w14:val="tx1"/>
            </w14:solidFill>
          </w14:textFill>
        </w:rPr>
        <w:fldChar w:fldCharType="end"/>
      </w:r>
    </w:p>
    <w:p w14:paraId="6FABB03C">
      <w:pPr>
        <w:tabs>
          <w:tab w:val="right" w:leader="dot" w:pos="9344"/>
        </w:tabs>
        <w:spacing w:line="360" w:lineRule="auto"/>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40"/>
          <w:szCs w:val="40"/>
          <w14:textFill>
            <w14:solidFill>
              <w14:schemeClr w14:val="tx1"/>
            </w14:solidFill>
          </w14:textFill>
        </w:rPr>
        <w:fldChar w:fldCharType="end"/>
      </w:r>
    </w:p>
    <w:p w14:paraId="2894F14C">
      <w:pPr>
        <w:spacing w:line="360" w:lineRule="auto"/>
        <w:rPr>
          <w:rFonts w:ascii="仿宋" w:hAnsi="仿宋" w:eastAsia="仿宋" w:cs="仿宋"/>
          <w:color w:val="000000" w:themeColor="text1"/>
          <w:sz w:val="40"/>
          <w:szCs w:val="40"/>
          <w14:textFill>
            <w14:solidFill>
              <w14:schemeClr w14:val="tx1"/>
            </w14:solidFill>
          </w14:textFill>
        </w:rPr>
      </w:pPr>
    </w:p>
    <w:p w14:paraId="74F9C20E">
      <w:pPr>
        <w:spacing w:line="360" w:lineRule="auto"/>
        <w:rPr>
          <w:rFonts w:ascii="仿宋" w:hAnsi="仿宋" w:eastAsia="仿宋" w:cs="仿宋"/>
          <w:color w:val="000000" w:themeColor="text1"/>
          <w:sz w:val="40"/>
          <w:szCs w:val="40"/>
          <w14:textFill>
            <w14:solidFill>
              <w14:schemeClr w14:val="tx1"/>
            </w14:solidFill>
          </w14:textFill>
        </w:rPr>
      </w:pPr>
    </w:p>
    <w:p w14:paraId="2C967DEF">
      <w:pPr>
        <w:widowControl/>
        <w:spacing w:line="360" w:lineRule="auto"/>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b/>
          <w:color w:val="000000" w:themeColor="text1"/>
          <w:sz w:val="28"/>
          <w:szCs w:val="28"/>
          <w14:textFill>
            <w14:solidFill>
              <w14:schemeClr w14:val="tx1"/>
            </w14:solidFill>
          </w14:textFill>
        </w:rPr>
        <w:t xml:space="preserve">                                                        </w:t>
      </w:r>
    </w:p>
    <w:p w14:paraId="246A1490">
      <w:pPr>
        <w:spacing w:line="360" w:lineRule="auto"/>
        <w:rPr>
          <w:rFonts w:ascii="仿宋" w:hAnsi="仿宋" w:eastAsia="仿宋" w:cs="仿宋"/>
          <w:color w:val="000000" w:themeColor="text1"/>
          <w14:textFill>
            <w14:solidFill>
              <w14:schemeClr w14:val="tx1"/>
            </w14:solidFill>
          </w14:textFill>
        </w:rPr>
      </w:pPr>
    </w:p>
    <w:p w14:paraId="14A3B0E1">
      <w:pPr>
        <w:spacing w:line="360" w:lineRule="auto"/>
        <w:rPr>
          <w:rFonts w:ascii="仿宋" w:hAnsi="仿宋" w:eastAsia="仿宋" w:cs="仿宋"/>
          <w:color w:val="000000" w:themeColor="text1"/>
          <w14:textFill>
            <w14:solidFill>
              <w14:schemeClr w14:val="tx1"/>
            </w14:solidFill>
          </w14:textFill>
        </w:rPr>
      </w:pPr>
    </w:p>
    <w:p w14:paraId="66C57609">
      <w:pPr>
        <w:spacing w:line="360" w:lineRule="auto"/>
        <w:ind w:firstLine="361"/>
        <w:rPr>
          <w:rFonts w:ascii="仿宋" w:hAnsi="仿宋" w:eastAsia="仿宋" w:cs="Times New Roman"/>
          <w:color w:val="000000" w:themeColor="text1"/>
          <w:szCs w:val="24"/>
          <w14:textFill>
            <w14:solidFill>
              <w14:schemeClr w14:val="tx1"/>
            </w14:solidFill>
          </w14:textFill>
        </w:rPr>
      </w:pPr>
    </w:p>
    <w:p w14:paraId="404E305B">
      <w:pPr>
        <w:spacing w:line="360" w:lineRule="auto"/>
        <w:ind w:firstLine="361"/>
        <w:rPr>
          <w:rFonts w:ascii="仿宋" w:hAnsi="仿宋" w:eastAsia="仿宋" w:cs="Times New Roman"/>
          <w:color w:val="000000" w:themeColor="text1"/>
          <w:szCs w:val="24"/>
          <w14:textFill>
            <w14:solidFill>
              <w14:schemeClr w14:val="tx1"/>
            </w14:solidFill>
          </w14:textFill>
        </w:rPr>
      </w:pPr>
    </w:p>
    <w:p w14:paraId="12A1DAEB">
      <w:pPr>
        <w:spacing w:line="360" w:lineRule="auto"/>
        <w:ind w:firstLine="361"/>
        <w:rPr>
          <w:rFonts w:ascii="仿宋" w:hAnsi="仿宋" w:eastAsia="仿宋" w:cs="Times New Roman"/>
          <w:color w:val="000000" w:themeColor="text1"/>
          <w:szCs w:val="24"/>
          <w14:textFill>
            <w14:solidFill>
              <w14:schemeClr w14:val="tx1"/>
            </w14:solidFill>
          </w14:textFill>
        </w:rPr>
      </w:pPr>
    </w:p>
    <w:p w14:paraId="66582443">
      <w:pPr>
        <w:spacing w:line="360" w:lineRule="auto"/>
        <w:ind w:firstLine="361"/>
        <w:rPr>
          <w:rFonts w:ascii="仿宋" w:hAnsi="仿宋" w:eastAsia="仿宋" w:cs="Times New Roman"/>
          <w:color w:val="000000" w:themeColor="text1"/>
          <w:szCs w:val="24"/>
          <w14:textFill>
            <w14:solidFill>
              <w14:schemeClr w14:val="tx1"/>
            </w14:solidFill>
          </w14:textFill>
        </w:rPr>
      </w:pPr>
    </w:p>
    <w:p w14:paraId="5E7415B3">
      <w:pPr>
        <w:spacing w:line="360" w:lineRule="auto"/>
        <w:ind w:firstLine="361"/>
        <w:rPr>
          <w:rFonts w:ascii="仿宋" w:hAnsi="仿宋" w:eastAsia="仿宋" w:cs="Times New Roman"/>
          <w:color w:val="000000" w:themeColor="text1"/>
          <w:szCs w:val="24"/>
          <w14:textFill>
            <w14:solidFill>
              <w14:schemeClr w14:val="tx1"/>
            </w14:solidFill>
          </w14:textFill>
        </w:rPr>
      </w:pPr>
    </w:p>
    <w:p w14:paraId="26715B6E">
      <w:pPr>
        <w:spacing w:line="360" w:lineRule="auto"/>
        <w:ind w:firstLine="361"/>
        <w:rPr>
          <w:rFonts w:ascii="仿宋" w:hAnsi="仿宋" w:eastAsia="仿宋" w:cs="Times New Roman"/>
          <w:color w:val="000000" w:themeColor="text1"/>
          <w:szCs w:val="24"/>
          <w14:textFill>
            <w14:solidFill>
              <w14:schemeClr w14:val="tx1"/>
            </w14:solidFill>
          </w14:textFill>
        </w:rPr>
      </w:pPr>
    </w:p>
    <w:p w14:paraId="65CD57E9">
      <w:pPr>
        <w:spacing w:line="360" w:lineRule="auto"/>
        <w:ind w:firstLine="361"/>
        <w:rPr>
          <w:rFonts w:ascii="仿宋" w:hAnsi="仿宋" w:eastAsia="仿宋" w:cs="Times New Roman"/>
          <w:color w:val="000000" w:themeColor="text1"/>
          <w:szCs w:val="24"/>
          <w14:textFill>
            <w14:solidFill>
              <w14:schemeClr w14:val="tx1"/>
            </w14:solidFill>
          </w14:textFill>
        </w:rPr>
      </w:pPr>
    </w:p>
    <w:p w14:paraId="11B27464">
      <w:pPr>
        <w:spacing w:line="360" w:lineRule="auto"/>
        <w:rPr>
          <w:rFonts w:ascii="仿宋" w:hAnsi="仿宋" w:eastAsia="仿宋" w:cs="Times New Roman"/>
          <w:color w:val="000000" w:themeColor="text1"/>
          <w14:textFill>
            <w14:solidFill>
              <w14:schemeClr w14:val="tx1"/>
            </w14:solidFill>
          </w14:textFill>
        </w:rPr>
        <w:sectPr>
          <w:footerReference r:id="rId4" w:type="first"/>
          <w:footerReference r:id="rId3" w:type="default"/>
          <w:pgSz w:w="11906" w:h="16838"/>
          <w:pgMar w:top="1418" w:right="1474" w:bottom="1418" w:left="1474" w:header="851" w:footer="992" w:gutter="0"/>
          <w:cols w:space="425" w:num="1"/>
          <w:titlePg/>
          <w:docGrid w:type="lines" w:linePitch="312" w:charSpace="0"/>
        </w:sectPr>
      </w:pPr>
      <w:bookmarkStart w:id="0" w:name="_Toc38556321"/>
      <w:bookmarkStart w:id="1" w:name="_Toc42779651"/>
    </w:p>
    <w:p w14:paraId="0627E5A4">
      <w:pPr>
        <w:spacing w:before="240" w:after="60" w:line="360" w:lineRule="auto"/>
        <w:jc w:val="center"/>
        <w:outlineLvl w:val="0"/>
        <w:rPr>
          <w:rFonts w:ascii="仿宋" w:hAnsi="仿宋" w:eastAsia="仿宋" w:cs="Times New Roman"/>
          <w:b/>
          <w:bCs/>
          <w:color w:val="000000" w:themeColor="text1"/>
          <w:sz w:val="32"/>
          <w:szCs w:val="32"/>
          <w14:textFill>
            <w14:solidFill>
              <w14:schemeClr w14:val="tx1"/>
            </w14:solidFill>
          </w14:textFill>
        </w:rPr>
      </w:pPr>
      <w:bookmarkStart w:id="2" w:name="_Toc202945215"/>
      <w:r>
        <w:rPr>
          <w:rFonts w:hint="eastAsia" w:ascii="仿宋" w:hAnsi="仿宋" w:eastAsia="仿宋" w:cs="Times New Roman"/>
          <w:b/>
          <w:bCs/>
          <w:color w:val="000000" w:themeColor="text1"/>
          <w:sz w:val="32"/>
          <w:szCs w:val="32"/>
          <w14:textFill>
            <w14:solidFill>
              <w14:schemeClr w14:val="tx1"/>
            </w14:solidFill>
          </w14:textFill>
        </w:rPr>
        <w:t>第一章 招标公告</w:t>
      </w:r>
      <w:bookmarkEnd w:id="0"/>
      <w:bookmarkEnd w:id="1"/>
      <w:bookmarkEnd w:id="2"/>
    </w:p>
    <w:p w14:paraId="61366464">
      <w:pPr>
        <w:widowControl/>
        <w:spacing w:line="360" w:lineRule="auto"/>
        <w:ind w:firstLine="56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江苏省南通市人民检察院会拟对信息</w:t>
      </w:r>
      <w:r>
        <w:rPr>
          <w:rFonts w:ascii="仿宋" w:hAnsi="仿宋" w:eastAsia="仿宋" w:cs="宋体"/>
          <w:color w:val="000000" w:themeColor="text1"/>
          <w:kern w:val="0"/>
          <w:sz w:val="28"/>
          <w:szCs w:val="28"/>
          <w14:textFill>
            <w14:solidFill>
              <w14:schemeClr w14:val="tx1"/>
            </w14:solidFill>
          </w14:textFill>
        </w:rPr>
        <w:t>系统</w:t>
      </w:r>
      <w:r>
        <w:rPr>
          <w:rFonts w:hint="eastAsia" w:ascii="仿宋" w:hAnsi="仿宋" w:eastAsia="仿宋" w:cs="宋体"/>
          <w:color w:val="000000" w:themeColor="text1"/>
          <w:kern w:val="0"/>
          <w:sz w:val="28"/>
          <w:szCs w:val="28"/>
          <w14:textFill>
            <w14:solidFill>
              <w14:schemeClr w14:val="tx1"/>
            </w14:solidFill>
          </w14:textFill>
        </w:rPr>
        <w:t>网络安全等级保护测评服务及网络安全风险评估以公开招标方式进行采购，诚邀符合条件的潜在供应商参加该项目的招标。</w:t>
      </w:r>
    </w:p>
    <w:p w14:paraId="1B6BBE7F">
      <w:pPr>
        <w:widowControl/>
        <w:spacing w:line="360" w:lineRule="auto"/>
        <w:ind w:firstLine="562"/>
        <w:jc w:val="left"/>
        <w:rPr>
          <w:rFonts w:ascii="仿宋" w:hAnsi="仿宋" w:eastAsia="仿宋" w:cs="宋体"/>
          <w:b/>
          <w:color w:val="000000" w:themeColor="text1"/>
          <w:kern w:val="0"/>
          <w:sz w:val="28"/>
          <w:szCs w:val="28"/>
          <w14:textFill>
            <w14:solidFill>
              <w14:schemeClr w14:val="tx1"/>
            </w14:solidFill>
          </w14:textFill>
        </w:rPr>
      </w:pPr>
      <w:bookmarkStart w:id="3" w:name="_Hlk192505350"/>
      <w:r>
        <w:rPr>
          <w:rFonts w:hint="eastAsia" w:ascii="仿宋" w:hAnsi="仿宋" w:eastAsia="仿宋" w:cs="宋体"/>
          <w:b/>
          <w:color w:val="000000" w:themeColor="text1"/>
          <w:kern w:val="0"/>
          <w:sz w:val="28"/>
          <w:szCs w:val="28"/>
          <w14:textFill>
            <w14:solidFill>
              <w14:schemeClr w14:val="tx1"/>
            </w14:solidFill>
          </w14:textFill>
        </w:rPr>
        <w:t>一、项目基本情况</w:t>
      </w:r>
    </w:p>
    <w:p w14:paraId="2ABED7A3">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采购人：</w:t>
      </w:r>
      <w:r>
        <w:rPr>
          <w:rFonts w:hint="eastAsia" w:ascii="仿宋" w:hAnsi="仿宋" w:eastAsia="仿宋" w:cs="宋体"/>
          <w:color w:val="000000" w:themeColor="text1"/>
          <w:kern w:val="0"/>
          <w:sz w:val="28"/>
          <w:szCs w:val="28"/>
          <w14:textFill>
            <w14:solidFill>
              <w14:schemeClr w14:val="tx1"/>
            </w14:solidFill>
          </w14:textFill>
        </w:rPr>
        <w:t>江苏省南通市人民检察院</w:t>
      </w:r>
    </w:p>
    <w:p w14:paraId="6FBF6FD9">
      <w:pPr>
        <w:widowControl/>
        <w:spacing w:line="360" w:lineRule="auto"/>
        <w:ind w:firstLine="560"/>
        <w:jc w:val="left"/>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采购项目名称：</w:t>
      </w:r>
      <w:r>
        <w:rPr>
          <w:rFonts w:hint="eastAsia" w:ascii="仿宋" w:hAnsi="仿宋" w:eastAsia="仿宋" w:cs="宋体"/>
          <w:color w:val="000000" w:themeColor="text1"/>
          <w:kern w:val="0"/>
          <w:sz w:val="24"/>
          <w:szCs w:val="24"/>
          <w14:textFill>
            <w14:solidFill>
              <w14:schemeClr w14:val="tx1"/>
            </w14:solidFill>
          </w14:textFill>
        </w:rPr>
        <w:t>2025年南通市</w:t>
      </w:r>
      <w:r>
        <w:rPr>
          <w:rFonts w:hint="eastAsia" w:ascii="仿宋" w:hAnsi="仿宋" w:eastAsia="仿宋" w:cs="宋体"/>
          <w:color w:val="000000" w:themeColor="text1"/>
          <w:kern w:val="0"/>
          <w:sz w:val="24"/>
          <w:szCs w:val="24"/>
          <w:lang w:val="en-US" w:eastAsia="zh-CN"/>
          <w14:textFill>
            <w14:solidFill>
              <w14:schemeClr w14:val="tx1"/>
            </w14:solidFill>
          </w14:textFill>
        </w:rPr>
        <w:t>人民检察院</w:t>
      </w:r>
      <w:r>
        <w:rPr>
          <w:rFonts w:hint="eastAsia" w:ascii="仿宋" w:hAnsi="仿宋" w:eastAsia="仿宋" w:cs="宋体"/>
          <w:color w:val="000000" w:themeColor="text1"/>
          <w:kern w:val="0"/>
          <w:sz w:val="24"/>
          <w:szCs w:val="24"/>
          <w14:textFill>
            <w14:solidFill>
              <w14:schemeClr w14:val="tx1"/>
            </w14:solidFill>
          </w14:textFill>
        </w:rPr>
        <w:t>网络安全</w:t>
      </w:r>
      <w:r>
        <w:rPr>
          <w:rFonts w:hint="eastAsia" w:ascii="仿宋" w:hAnsi="仿宋" w:eastAsia="仿宋" w:cs="宋体"/>
          <w:color w:val="000000" w:themeColor="text1"/>
          <w:kern w:val="0"/>
          <w:sz w:val="24"/>
          <w:szCs w:val="24"/>
          <w:lang w:val="en-US" w:eastAsia="zh-CN"/>
          <w14:textFill>
            <w14:solidFill>
              <w14:schemeClr w14:val="tx1"/>
            </w14:solidFill>
          </w14:textFill>
        </w:rPr>
        <w:t>等级保护测评服务项目</w:t>
      </w:r>
    </w:p>
    <w:p w14:paraId="5D4B16F3">
      <w:pPr>
        <w:widowControl/>
        <w:spacing w:line="360" w:lineRule="auto"/>
        <w:ind w:firstLine="562"/>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项目类型：服务</w:t>
      </w:r>
    </w:p>
    <w:p w14:paraId="24BC52FA">
      <w:pPr>
        <w:widowControl/>
        <w:spacing w:line="360" w:lineRule="auto"/>
        <w:ind w:firstLine="562"/>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所属行业：软件和信息技术服务业</w:t>
      </w:r>
    </w:p>
    <w:p w14:paraId="67C80D78">
      <w:pPr>
        <w:widowControl/>
        <w:spacing w:line="360" w:lineRule="auto"/>
        <w:ind w:firstLine="562"/>
        <w:jc w:val="left"/>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项目预算：</w:t>
      </w:r>
      <w:r>
        <w:rPr>
          <w:rFonts w:hint="eastAsia" w:ascii="仿宋" w:hAnsi="仿宋" w:eastAsia="仿宋" w:cs="宋体"/>
          <w:color w:val="000000" w:themeColor="text1"/>
          <w:kern w:val="0"/>
          <w:sz w:val="28"/>
          <w:szCs w:val="28"/>
          <w:lang w:val="en-US" w:eastAsia="zh-CN"/>
          <w14:textFill>
            <w14:solidFill>
              <w14:schemeClr w14:val="tx1"/>
            </w14:solidFill>
          </w14:textFill>
        </w:rPr>
        <w:t>6.5</w:t>
      </w:r>
      <w:r>
        <w:rPr>
          <w:rFonts w:hint="eastAsia" w:ascii="仿宋" w:hAnsi="仿宋" w:eastAsia="仿宋" w:cs="宋体"/>
          <w:color w:val="000000" w:themeColor="text1"/>
          <w:kern w:val="0"/>
          <w:sz w:val="28"/>
          <w:szCs w:val="28"/>
          <w14:textFill>
            <w14:solidFill>
              <w14:schemeClr w14:val="tx1"/>
            </w14:solidFill>
          </w14:textFill>
        </w:rPr>
        <w:t>万元，</w:t>
      </w:r>
      <w:r>
        <w:rPr>
          <w:rFonts w:hint="eastAsia" w:ascii="仿宋" w:hAnsi="仿宋" w:eastAsia="仿宋" w:cs="宋体"/>
          <w:b/>
          <w:bCs/>
          <w:color w:val="000000" w:themeColor="text1"/>
          <w:kern w:val="0"/>
          <w:sz w:val="28"/>
          <w:szCs w:val="28"/>
          <w14:textFill>
            <w14:solidFill>
              <w14:schemeClr w14:val="tx1"/>
            </w14:solidFill>
          </w14:textFill>
        </w:rPr>
        <w:t>超过采</w:t>
      </w:r>
      <w:r>
        <w:rPr>
          <w:rFonts w:hint="eastAsia" w:ascii="仿宋" w:hAnsi="仿宋" w:eastAsia="仿宋" w:cs="宋体"/>
          <w:b/>
          <w:bCs/>
          <w:color w:val="000000" w:themeColor="text1"/>
          <w:kern w:val="0"/>
          <w:sz w:val="28"/>
          <w:szCs w:val="28"/>
          <w14:textFill>
            <w14:solidFill>
              <w14:schemeClr w14:val="tx1"/>
            </w14:solidFill>
          </w14:textFill>
        </w:rPr>
        <w:t>购预算的为无效响应文件</w:t>
      </w:r>
    </w:p>
    <w:p w14:paraId="00B9ADD5">
      <w:pPr>
        <w:widowControl/>
        <w:spacing w:line="360" w:lineRule="auto"/>
        <w:ind w:firstLine="562"/>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采购需求：详见招标文件，请仔细研究。</w:t>
      </w:r>
    </w:p>
    <w:p w14:paraId="6E4E73CE">
      <w:pPr>
        <w:widowControl/>
        <w:tabs>
          <w:tab w:val="center" w:pos="4917"/>
        </w:tabs>
        <w:spacing w:line="360" w:lineRule="auto"/>
        <w:ind w:firstLine="562"/>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本项目</w:t>
      </w:r>
      <w:r>
        <w:rPr>
          <w:rFonts w:ascii="仿宋" w:hAnsi="仿宋" w:eastAsia="仿宋" w:cs="宋体"/>
          <w:color w:val="000000" w:themeColor="text1"/>
          <w:kern w:val="0"/>
          <w:sz w:val="28"/>
          <w:szCs w:val="28"/>
          <w14:textFill>
            <w14:solidFill>
              <w14:schemeClr w14:val="tx1"/>
            </w14:solidFill>
          </w14:textFill>
        </w:rPr>
        <w:t>不接受联合体投标。</w:t>
      </w:r>
    </w:p>
    <w:bookmarkEnd w:id="3"/>
    <w:p w14:paraId="1FD8C01E">
      <w:pPr>
        <w:widowControl/>
        <w:spacing w:line="360" w:lineRule="auto"/>
        <w:ind w:firstLine="562"/>
        <w:jc w:val="left"/>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二、供应商资格要求</w:t>
      </w:r>
    </w:p>
    <w:p w14:paraId="1E19D024">
      <w:pPr>
        <w:widowControl/>
        <w:spacing w:line="360" w:lineRule="auto"/>
        <w:ind w:firstLine="560"/>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（一）符合政府采购法第二十二条第一款规定的条件：</w:t>
      </w:r>
    </w:p>
    <w:p w14:paraId="5F52B73D">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1、具有独立承担民事责任的能力；</w:t>
      </w:r>
    </w:p>
    <w:p w14:paraId="034C87EA">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2、具有良好的商业信誉和健全的财务会计制度；</w:t>
      </w:r>
    </w:p>
    <w:p w14:paraId="2A06CCF0">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3、具有履行合同所必需的设备和专业技术能力；</w:t>
      </w:r>
    </w:p>
    <w:p w14:paraId="61F0DE1E">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4、有依法缴纳税收和社会保障资金的良好记录；</w:t>
      </w:r>
    </w:p>
    <w:p w14:paraId="708607F3">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5、参加政府采购活动前三年内，在经营活动中没有重大违法记录；</w:t>
      </w:r>
    </w:p>
    <w:p w14:paraId="60EBFA6C">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6、法律、行政法规规定的其他条件。</w:t>
      </w:r>
    </w:p>
    <w:p w14:paraId="57F2F8E5">
      <w:pPr>
        <w:widowControl/>
        <w:spacing w:line="360" w:lineRule="auto"/>
        <w:ind w:firstLine="560"/>
        <w:jc w:val="left"/>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（二）采购人其他要求：</w:t>
      </w:r>
    </w:p>
    <w:p w14:paraId="1F43461B">
      <w:pPr>
        <w:widowControl/>
        <w:shd w:val="clear" w:color="auto" w:fill="FFFFFF"/>
        <w:spacing w:line="360" w:lineRule="auto"/>
        <w:ind w:firstLine="560" w:firstLineChars="200"/>
        <w:jc w:val="left"/>
        <w:rPr>
          <w:rFonts w:hint="eastAsia"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s="宋体"/>
          <w:bCs/>
          <w:color w:val="000000" w:themeColor="text1"/>
          <w:kern w:val="0"/>
          <w:sz w:val="28"/>
          <w:szCs w:val="28"/>
          <w14:textFill>
            <w14:solidFill>
              <w14:schemeClr w14:val="tx1"/>
            </w14:solidFill>
          </w14:textFill>
        </w:rPr>
        <w:t>1</w:t>
      </w:r>
      <w:r>
        <w:rPr>
          <w:rFonts w:hint="eastAsia" w:ascii="仿宋" w:hAnsi="仿宋" w:eastAsia="仿宋" w:cs="宋体"/>
          <w:bCs/>
          <w:color w:val="000000" w:themeColor="text1"/>
          <w:kern w:val="0"/>
          <w:sz w:val="28"/>
          <w:szCs w:val="28"/>
          <w:lang w:eastAsia="zh-CN"/>
          <w14:textFill>
            <w14:solidFill>
              <w14:schemeClr w14:val="tx1"/>
            </w14:solidFill>
          </w14:textFill>
        </w:rPr>
        <w:t>.</w:t>
      </w:r>
      <w:r>
        <w:rPr>
          <w:rFonts w:hint="eastAsia" w:ascii="仿宋" w:hAnsi="仿宋" w:eastAsia="仿宋" w:cs="宋体"/>
          <w:bCs/>
          <w:color w:val="000000" w:themeColor="text1"/>
          <w:kern w:val="0"/>
          <w:sz w:val="28"/>
          <w:szCs w:val="28"/>
          <w14:textFill>
            <w14:solidFill>
              <w14:schemeClr w14:val="tx1"/>
            </w14:solidFill>
          </w14:textFill>
        </w:rPr>
        <w:t>供应商需具有</w:t>
      </w:r>
      <w:r>
        <w:rPr>
          <w:rFonts w:hint="eastAsia" w:ascii="仿宋" w:hAnsi="仿宋" w:eastAsia="仿宋" w:cs="宋体"/>
          <w:bCs/>
          <w:color w:val="000000" w:themeColor="text1"/>
          <w:kern w:val="0"/>
          <w:sz w:val="28"/>
          <w:szCs w:val="28"/>
          <w:lang w:eastAsia="zh-CN"/>
          <w14:textFill>
            <w14:solidFill>
              <w14:schemeClr w14:val="tx1"/>
            </w14:solidFill>
          </w14:textFill>
        </w:rPr>
        <w:t>：</w:t>
      </w:r>
      <w:r>
        <w:rPr>
          <w:rFonts w:hint="eastAsia" w:ascii="仿宋" w:hAnsi="仿宋" w:eastAsia="仿宋" w:cs="宋体"/>
          <w:bCs/>
          <w:color w:val="000000" w:themeColor="text1"/>
          <w:kern w:val="0"/>
          <w:sz w:val="28"/>
          <w:szCs w:val="28"/>
          <w14:textFill>
            <w14:solidFill>
              <w14:schemeClr w14:val="tx1"/>
            </w14:solidFill>
          </w14:textFill>
        </w:rPr>
        <w:t>网络安全服务认证证书</w:t>
      </w:r>
      <w:r>
        <w:rPr>
          <w:rFonts w:hint="eastAsia" w:ascii="仿宋" w:hAnsi="仿宋" w:eastAsia="仿宋" w:cs="宋体"/>
          <w:bCs/>
          <w:color w:val="000000" w:themeColor="text1"/>
          <w:kern w:val="0"/>
          <w:sz w:val="28"/>
          <w:szCs w:val="28"/>
          <w:lang w:eastAsia="zh-CN"/>
          <w14:textFill>
            <w14:solidFill>
              <w14:schemeClr w14:val="tx1"/>
            </w14:solidFill>
          </w14:textFill>
        </w:rPr>
        <w:t>（</w:t>
      </w:r>
      <w:r>
        <w:rPr>
          <w:rFonts w:hint="eastAsia" w:ascii="仿宋" w:hAnsi="仿宋" w:eastAsia="仿宋" w:cs="宋体"/>
          <w:bCs/>
          <w:color w:val="000000" w:themeColor="text1"/>
          <w:kern w:val="0"/>
          <w:sz w:val="28"/>
          <w:szCs w:val="28"/>
          <w14:textFill>
            <w14:solidFill>
              <w14:schemeClr w14:val="tx1"/>
            </w14:solidFill>
          </w14:textFill>
        </w:rPr>
        <w:t>等级保护测评服务认证</w:t>
      </w:r>
      <w:r>
        <w:rPr>
          <w:rFonts w:hint="eastAsia" w:ascii="仿宋" w:hAnsi="仿宋" w:eastAsia="仿宋" w:cs="宋体"/>
          <w:bCs/>
          <w:color w:val="000000" w:themeColor="text1"/>
          <w:kern w:val="0"/>
          <w:sz w:val="28"/>
          <w:szCs w:val="28"/>
          <w:lang w:eastAsia="zh-CN"/>
          <w14:textFill>
            <w14:solidFill>
              <w14:schemeClr w14:val="tx1"/>
            </w14:solidFill>
          </w14:textFill>
        </w:rPr>
        <w:t>）</w:t>
      </w:r>
      <w:r>
        <w:rPr>
          <w:rFonts w:hint="eastAsia" w:ascii="仿宋" w:hAnsi="仿宋" w:eastAsia="仿宋" w:cs="宋体"/>
          <w:bCs/>
          <w:color w:val="000000" w:themeColor="text1"/>
          <w:kern w:val="0"/>
          <w:sz w:val="28"/>
          <w:szCs w:val="28"/>
          <w14:textFill>
            <w14:solidFill>
              <w14:schemeClr w14:val="tx1"/>
            </w14:solidFill>
          </w14:textFill>
        </w:rPr>
        <w:t>或网络安全等级测评与检测评估机构服务认证证书。</w:t>
      </w:r>
    </w:p>
    <w:p w14:paraId="102E6FC7">
      <w:pPr>
        <w:widowControl/>
        <w:shd w:val="clear" w:color="auto" w:fill="FFFFFF"/>
        <w:spacing w:line="360" w:lineRule="auto"/>
        <w:ind w:firstLine="560" w:firstLineChars="200"/>
        <w:jc w:val="left"/>
        <w:rPr>
          <w:rFonts w:hint="eastAsia"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s="宋体"/>
          <w:bCs/>
          <w:color w:val="000000" w:themeColor="text1"/>
          <w:kern w:val="0"/>
          <w:sz w:val="28"/>
          <w:szCs w:val="28"/>
          <w:lang w:val="en-US" w:eastAsia="zh-CN"/>
          <w14:textFill>
            <w14:solidFill>
              <w14:schemeClr w14:val="tx1"/>
            </w14:solidFill>
          </w14:textFill>
        </w:rPr>
        <w:t>2.</w:t>
      </w:r>
      <w:r>
        <w:rPr>
          <w:rFonts w:hint="eastAsia" w:ascii="仿宋" w:hAnsi="仿宋" w:eastAsia="仿宋" w:cs="宋体"/>
          <w:bCs/>
          <w:color w:val="000000" w:themeColor="text1"/>
          <w:kern w:val="0"/>
          <w:sz w:val="28"/>
          <w:szCs w:val="28"/>
          <w14:textFill>
            <w14:solidFill>
              <w14:schemeClr w14:val="tx1"/>
            </w14:solidFill>
          </w14:textFill>
        </w:rPr>
        <w:t>供应商未被“信用中国”网站（www.creditchina.gov.cn）列入失信被执行人、重大税收违法案件当事人名单、政府采购严重失信行为记录名单。</w:t>
      </w:r>
    </w:p>
    <w:p w14:paraId="5E8B42B2">
      <w:pPr>
        <w:pStyle w:val="2"/>
        <w:ind w:firstLine="655" w:firstLineChars="273"/>
        <w:rPr>
          <w:rFonts w:hint="default" w:eastAsia="仿宋"/>
          <w:color w:val="000000" w:themeColor="text1"/>
          <w:lang w:val="en-US" w:eastAsia="zh-CN"/>
          <w14:textFill>
            <w14:solidFill>
              <w14:schemeClr w14:val="tx1"/>
            </w14:solidFill>
          </w14:textFill>
        </w:rPr>
      </w:pPr>
    </w:p>
    <w:p w14:paraId="72E53646">
      <w:pPr>
        <w:widowControl/>
        <w:tabs>
          <w:tab w:val="center" w:pos="4917"/>
        </w:tabs>
        <w:spacing w:line="360" w:lineRule="auto"/>
        <w:ind w:firstLine="560"/>
        <w:jc w:val="left"/>
        <w:rPr>
          <w:rFonts w:ascii="仿宋" w:hAnsi="仿宋" w:eastAsia="仿宋" w:cs="宋体"/>
          <w:b/>
          <w:bCs/>
          <w:color w:val="000000" w:themeColor="text1"/>
          <w:kern w:val="0"/>
          <w:sz w:val="28"/>
          <w:szCs w:val="28"/>
          <w14:textFill>
            <w14:solidFill>
              <w14:schemeClr w14:val="tx1"/>
            </w14:solidFill>
          </w14:textFill>
        </w:rPr>
      </w:pPr>
      <w:r>
        <w:rPr>
          <w:rFonts w:hint="eastAsia" w:ascii="仿宋" w:hAnsi="仿宋" w:eastAsia="仿宋" w:cs="宋体"/>
          <w:b/>
          <w:bCs/>
          <w:color w:val="000000" w:themeColor="text1"/>
          <w:kern w:val="0"/>
          <w:sz w:val="28"/>
          <w:szCs w:val="28"/>
          <w14:textFill>
            <w14:solidFill>
              <w14:schemeClr w14:val="tx1"/>
            </w14:solidFill>
          </w14:textFill>
        </w:rPr>
        <w:t>（三）落实政府采购政策需满足的资格要求：本项目专门面向中小企业采购，供应商应为中小微企业、监狱企业或残疾人福利性单位，并按照招标文件要求提供《中小企业声明函》、《残疾人福利性单位声明函》或监狱和戒毒企业证明材料。</w:t>
      </w:r>
    </w:p>
    <w:p w14:paraId="298E5729">
      <w:pPr>
        <w:widowControl/>
        <w:spacing w:line="360" w:lineRule="auto"/>
        <w:ind w:firstLine="562"/>
        <w:jc w:val="left"/>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三、供应商参与项目路径</w:t>
      </w:r>
    </w:p>
    <w:p w14:paraId="54B27817">
      <w:pPr>
        <w:widowControl/>
        <w:spacing w:line="360" w:lineRule="auto"/>
        <w:ind w:firstLine="562"/>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1、获取招标文件：</w:t>
      </w:r>
    </w:p>
    <w:p w14:paraId="5DB5ED09">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1.1、时间：2025年</w:t>
      </w:r>
      <w:r>
        <w:rPr>
          <w:rFonts w:hint="eastAsia" w:ascii="仿宋" w:hAnsi="仿宋" w:eastAsia="仿宋" w:cs="宋体"/>
          <w:color w:val="000000" w:themeColor="text1"/>
          <w:kern w:val="0"/>
          <w:sz w:val="28"/>
          <w:szCs w:val="28"/>
          <w:lang w:val="en-US" w:eastAsia="zh-CN"/>
          <w14:textFill>
            <w14:solidFill>
              <w14:schemeClr w14:val="tx1"/>
            </w14:solidFill>
          </w14:textFill>
        </w:rPr>
        <w:t>8</w:t>
      </w:r>
      <w:r>
        <w:rPr>
          <w:rFonts w:hint="eastAsia" w:ascii="仿宋" w:hAnsi="仿宋" w:eastAsia="仿宋" w:cs="宋体"/>
          <w:color w:val="000000" w:themeColor="text1"/>
          <w:kern w:val="0"/>
          <w:sz w:val="28"/>
          <w:szCs w:val="28"/>
          <w14:textFill>
            <w14:solidFill>
              <w14:schemeClr w14:val="tx1"/>
            </w14:solidFill>
          </w14:textFill>
        </w:rPr>
        <w:t>月</w:t>
      </w:r>
      <w:r>
        <w:rPr>
          <w:rFonts w:hint="eastAsia" w:ascii="仿宋" w:hAnsi="仿宋" w:eastAsia="仿宋" w:cs="宋体"/>
          <w:color w:val="000000" w:themeColor="text1"/>
          <w:kern w:val="0"/>
          <w:sz w:val="28"/>
          <w:szCs w:val="28"/>
          <w:lang w:val="en-US" w:eastAsia="zh-CN"/>
          <w14:textFill>
            <w14:solidFill>
              <w14:schemeClr w14:val="tx1"/>
            </w14:solidFill>
          </w14:textFill>
        </w:rPr>
        <w:t>19</w:t>
      </w:r>
      <w:r>
        <w:rPr>
          <w:rFonts w:hint="eastAsia" w:ascii="仿宋" w:hAnsi="仿宋" w:eastAsia="仿宋" w:cs="宋体"/>
          <w:color w:val="000000" w:themeColor="text1"/>
          <w:kern w:val="0"/>
          <w:sz w:val="28"/>
          <w:szCs w:val="28"/>
          <w14:textFill>
            <w14:solidFill>
              <w14:schemeClr w14:val="tx1"/>
            </w14:solidFill>
          </w14:textFill>
        </w:rPr>
        <w:t>日至2025年</w:t>
      </w:r>
      <w:r>
        <w:rPr>
          <w:rFonts w:hint="eastAsia" w:ascii="仿宋" w:hAnsi="仿宋" w:eastAsia="仿宋" w:cs="宋体"/>
          <w:color w:val="000000" w:themeColor="text1"/>
          <w:kern w:val="0"/>
          <w:sz w:val="28"/>
          <w:szCs w:val="28"/>
          <w:lang w:val="en-US" w:eastAsia="zh-CN"/>
          <w14:textFill>
            <w14:solidFill>
              <w14:schemeClr w14:val="tx1"/>
            </w14:solidFill>
          </w14:textFill>
        </w:rPr>
        <w:t>9</w:t>
      </w:r>
      <w:r>
        <w:rPr>
          <w:rFonts w:hint="eastAsia" w:ascii="仿宋" w:hAnsi="仿宋" w:eastAsia="仿宋" w:cs="宋体"/>
          <w:color w:val="000000" w:themeColor="text1"/>
          <w:kern w:val="0"/>
          <w:sz w:val="28"/>
          <w:szCs w:val="28"/>
          <w14:textFill>
            <w14:solidFill>
              <w14:schemeClr w14:val="tx1"/>
            </w14:solidFill>
          </w14:textFill>
        </w:rPr>
        <w:t>月</w:t>
      </w:r>
      <w:r>
        <w:rPr>
          <w:rFonts w:hint="eastAsia" w:ascii="仿宋" w:hAnsi="仿宋" w:eastAsia="仿宋" w:cs="宋体"/>
          <w:color w:val="000000" w:themeColor="text1"/>
          <w:kern w:val="0"/>
          <w:sz w:val="28"/>
          <w:szCs w:val="28"/>
          <w:lang w:val="en-US" w:eastAsia="zh-CN"/>
          <w14:textFill>
            <w14:solidFill>
              <w14:schemeClr w14:val="tx1"/>
            </w14:solidFill>
          </w14:textFill>
        </w:rPr>
        <w:t>2</w:t>
      </w:r>
      <w:r>
        <w:rPr>
          <w:rFonts w:hint="eastAsia" w:ascii="仿宋" w:hAnsi="仿宋" w:eastAsia="仿宋" w:cs="宋体"/>
          <w:color w:val="000000" w:themeColor="text1"/>
          <w:kern w:val="0"/>
          <w:sz w:val="28"/>
          <w:szCs w:val="28"/>
          <w14:textFill>
            <w14:solidFill>
              <w14:schemeClr w14:val="tx1"/>
            </w14:solidFill>
          </w14:textFill>
        </w:rPr>
        <w:t>日12时00分。</w:t>
      </w:r>
    </w:p>
    <w:p w14:paraId="27535494">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1.2、地点：按1.3方式获取。</w:t>
      </w:r>
    </w:p>
    <w:p w14:paraId="3764B881">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1.3、方式：凡符合条件且愿意参加本项目的供应商，应在</w:t>
      </w:r>
      <w:r>
        <w:rPr>
          <w:rFonts w:hint="eastAsia" w:ascii="仿宋" w:hAnsi="仿宋" w:eastAsia="仿宋" w:cs="宋体"/>
          <w:color w:val="000000" w:themeColor="text1"/>
          <w:kern w:val="0"/>
          <w:sz w:val="28"/>
          <w:szCs w:val="28"/>
          <w14:textFill>
            <w14:solidFill>
              <w14:schemeClr w14:val="tx1"/>
            </w14:solidFill>
          </w14:textFill>
        </w:rPr>
        <w:t>2025年</w:t>
      </w:r>
      <w:r>
        <w:rPr>
          <w:rFonts w:hint="eastAsia" w:ascii="仿宋" w:hAnsi="仿宋" w:eastAsia="仿宋" w:cs="宋体"/>
          <w:color w:val="000000" w:themeColor="text1"/>
          <w:kern w:val="0"/>
          <w:sz w:val="28"/>
          <w:szCs w:val="28"/>
          <w:lang w:val="en-US" w:eastAsia="zh-CN"/>
          <w14:textFill>
            <w14:solidFill>
              <w14:schemeClr w14:val="tx1"/>
            </w14:solidFill>
          </w14:textFill>
        </w:rPr>
        <w:t>8</w:t>
      </w:r>
      <w:r>
        <w:rPr>
          <w:rFonts w:hint="eastAsia" w:ascii="仿宋" w:hAnsi="仿宋" w:eastAsia="仿宋" w:cs="宋体"/>
          <w:color w:val="000000" w:themeColor="text1"/>
          <w:kern w:val="0"/>
          <w:sz w:val="28"/>
          <w:szCs w:val="28"/>
          <w14:textFill>
            <w14:solidFill>
              <w14:schemeClr w14:val="tx1"/>
            </w14:solidFill>
          </w14:textFill>
        </w:rPr>
        <w:t>月</w:t>
      </w:r>
      <w:r>
        <w:rPr>
          <w:rFonts w:hint="eastAsia" w:ascii="仿宋" w:hAnsi="仿宋" w:eastAsia="仿宋" w:cs="宋体"/>
          <w:color w:val="000000" w:themeColor="text1"/>
          <w:kern w:val="0"/>
          <w:sz w:val="28"/>
          <w:szCs w:val="28"/>
          <w:lang w:val="en-US" w:eastAsia="zh-CN"/>
          <w14:textFill>
            <w14:solidFill>
              <w14:schemeClr w14:val="tx1"/>
            </w14:solidFill>
          </w14:textFill>
        </w:rPr>
        <w:t>19</w:t>
      </w:r>
      <w:r>
        <w:rPr>
          <w:rFonts w:hint="eastAsia" w:ascii="仿宋" w:hAnsi="仿宋" w:eastAsia="仿宋" w:cs="宋体"/>
          <w:color w:val="000000" w:themeColor="text1"/>
          <w:kern w:val="0"/>
          <w:sz w:val="28"/>
          <w:szCs w:val="28"/>
          <w14:textFill>
            <w14:solidFill>
              <w14:schemeClr w14:val="tx1"/>
            </w14:solidFill>
          </w14:textFill>
        </w:rPr>
        <w:t>日至2025年</w:t>
      </w:r>
      <w:r>
        <w:rPr>
          <w:rFonts w:hint="eastAsia" w:ascii="仿宋" w:hAnsi="仿宋" w:eastAsia="仿宋" w:cs="宋体"/>
          <w:color w:val="000000" w:themeColor="text1"/>
          <w:kern w:val="0"/>
          <w:sz w:val="28"/>
          <w:szCs w:val="28"/>
          <w:lang w:val="en-US" w:eastAsia="zh-CN"/>
          <w14:textFill>
            <w14:solidFill>
              <w14:schemeClr w14:val="tx1"/>
            </w14:solidFill>
          </w14:textFill>
        </w:rPr>
        <w:t>9</w:t>
      </w:r>
      <w:r>
        <w:rPr>
          <w:rFonts w:hint="eastAsia" w:ascii="仿宋" w:hAnsi="仿宋" w:eastAsia="仿宋" w:cs="宋体"/>
          <w:color w:val="000000" w:themeColor="text1"/>
          <w:kern w:val="0"/>
          <w:sz w:val="28"/>
          <w:szCs w:val="28"/>
          <w14:textFill>
            <w14:solidFill>
              <w14:schemeClr w14:val="tx1"/>
            </w14:solidFill>
          </w14:textFill>
        </w:rPr>
        <w:t>月</w:t>
      </w:r>
      <w:r>
        <w:rPr>
          <w:rFonts w:hint="eastAsia" w:ascii="仿宋" w:hAnsi="仿宋" w:eastAsia="仿宋" w:cs="宋体"/>
          <w:color w:val="000000" w:themeColor="text1"/>
          <w:kern w:val="0"/>
          <w:sz w:val="28"/>
          <w:szCs w:val="28"/>
          <w:lang w:val="en-US" w:eastAsia="zh-CN"/>
          <w14:textFill>
            <w14:solidFill>
              <w14:schemeClr w14:val="tx1"/>
            </w14:solidFill>
          </w14:textFill>
        </w:rPr>
        <w:t>2</w:t>
      </w:r>
      <w:r>
        <w:rPr>
          <w:rFonts w:hint="eastAsia" w:ascii="仿宋" w:hAnsi="仿宋" w:eastAsia="仿宋" w:cs="宋体"/>
          <w:color w:val="000000" w:themeColor="text1"/>
          <w:kern w:val="0"/>
          <w:sz w:val="28"/>
          <w:szCs w:val="28"/>
          <w14:textFill>
            <w14:solidFill>
              <w14:schemeClr w14:val="tx1"/>
            </w14:solidFill>
          </w14:textFill>
        </w:rPr>
        <w:t>日</w:t>
      </w:r>
      <w:r>
        <w:rPr>
          <w:rFonts w:hint="eastAsia" w:ascii="仿宋" w:hAnsi="仿宋" w:eastAsia="仿宋" w:cs="宋体"/>
          <w:color w:val="000000" w:themeColor="text1"/>
          <w:kern w:val="0"/>
          <w:sz w:val="28"/>
          <w:szCs w:val="28"/>
          <w14:textFill>
            <w14:solidFill>
              <w14:schemeClr w14:val="tx1"/>
            </w14:solidFill>
          </w14:textFill>
        </w:rPr>
        <w:t>12时00分（以邮箱收到时间为准），将填写完整并加盖单位公章的投标登记函及营业执照副本发送至</w:t>
      </w:r>
      <w:r>
        <w:rPr>
          <w:rFonts w:hint="eastAsia" w:ascii="仿宋" w:hAnsi="仿宋" w:eastAsia="仿宋" w:cs="宋体"/>
          <w:color w:val="000000" w:themeColor="text1"/>
          <w:kern w:val="0"/>
          <w:sz w:val="28"/>
          <w:szCs w:val="28"/>
          <w14:textFill>
            <w14:solidFill>
              <w14:schemeClr w14:val="tx1"/>
            </w14:solidFill>
          </w14:textFill>
        </w:rPr>
        <w:t>邮箱</w:t>
      </w:r>
      <w:r>
        <w:rPr>
          <w:rFonts w:hint="eastAsia" w:ascii="仿宋" w:hAnsi="仿宋" w:eastAsia="仿宋" w:cs="宋体"/>
          <w:color w:val="000000" w:themeColor="text1"/>
          <w:kern w:val="0"/>
          <w:sz w:val="28"/>
          <w:szCs w:val="28"/>
          <w:lang w:val="en-US" w:eastAsia="zh-CN"/>
          <w14:textFill>
            <w14:solidFill>
              <w14:schemeClr w14:val="tx1"/>
            </w14:solidFill>
          </w14:textFill>
        </w:rPr>
        <w:t>14326113@qq.com</w:t>
      </w:r>
      <w:r>
        <w:rPr>
          <w:rFonts w:hint="eastAsia" w:ascii="仿宋" w:hAnsi="仿宋" w:eastAsia="仿宋" w:cs="宋体"/>
          <w:color w:val="000000" w:themeColor="text1"/>
          <w:kern w:val="0"/>
          <w:sz w:val="28"/>
          <w:szCs w:val="28"/>
          <w14:textFill>
            <w14:solidFill>
              <w14:schemeClr w14:val="tx1"/>
            </w14:solidFill>
          </w14:textFill>
        </w:rPr>
        <w:t>，招标文件</w:t>
      </w:r>
      <w:r>
        <w:rPr>
          <w:rFonts w:hint="eastAsia" w:ascii="仿宋" w:hAnsi="仿宋" w:eastAsia="仿宋" w:cs="宋体"/>
          <w:color w:val="000000" w:themeColor="text1"/>
          <w:kern w:val="0"/>
          <w:sz w:val="28"/>
          <w:szCs w:val="28"/>
          <w:lang w:val="en-US" w:eastAsia="zh-CN"/>
          <w14:textFill>
            <w14:solidFill>
              <w14:schemeClr w14:val="tx1"/>
            </w14:solidFill>
          </w14:textFill>
        </w:rPr>
        <w:t>请自行下载</w:t>
      </w:r>
      <w:r>
        <w:rPr>
          <w:rFonts w:hint="eastAsia" w:ascii="仿宋" w:hAnsi="仿宋" w:eastAsia="仿宋" w:cs="宋体"/>
          <w:color w:val="000000" w:themeColor="text1"/>
          <w:kern w:val="0"/>
          <w:sz w:val="28"/>
          <w:szCs w:val="28"/>
          <w14:textFill>
            <w14:solidFill>
              <w14:schemeClr w14:val="tx1"/>
            </w14:solidFill>
          </w14:textFill>
        </w:rPr>
        <w:t>，未登记或登记逾期的</w:t>
      </w:r>
      <w:r>
        <w:rPr>
          <w:rFonts w:hint="eastAsia" w:ascii="仿宋" w:hAnsi="仿宋" w:eastAsia="仿宋" w:cs="宋体"/>
          <w:color w:val="000000" w:themeColor="text1"/>
          <w:kern w:val="0"/>
          <w:sz w:val="28"/>
          <w:szCs w:val="28"/>
          <w:lang w:val="en-US" w:eastAsia="zh-CN"/>
          <w14:textFill>
            <w14:solidFill>
              <w14:schemeClr w14:val="tx1"/>
            </w14:solidFill>
          </w14:textFill>
        </w:rPr>
        <w:t>不具备投标资格</w:t>
      </w:r>
      <w:r>
        <w:rPr>
          <w:rFonts w:hint="eastAsia" w:ascii="仿宋" w:hAnsi="仿宋" w:eastAsia="仿宋" w:cs="宋体"/>
          <w:color w:val="000000" w:themeColor="text1"/>
          <w:kern w:val="0"/>
          <w:sz w:val="28"/>
          <w:szCs w:val="28"/>
          <w14:textFill>
            <w14:solidFill>
              <w14:schemeClr w14:val="tx1"/>
            </w14:solidFill>
          </w14:textFill>
        </w:rPr>
        <w:t>。</w:t>
      </w:r>
    </w:p>
    <w:p w14:paraId="7B733E4C">
      <w:pPr>
        <w:pStyle w:val="24"/>
        <w:ind w:firstLine="562"/>
        <w:rPr>
          <w:b/>
          <w:bCs w:val="0"/>
          <w:color w:val="000000" w:themeColor="text1"/>
          <w14:textFill>
            <w14:solidFill>
              <w14:schemeClr w14:val="tx1"/>
            </w14:solidFill>
          </w14:textFill>
        </w:rPr>
      </w:pPr>
      <w:r>
        <w:rPr>
          <w:rFonts w:hint="eastAsia"/>
          <w:b/>
          <w:bCs w:val="0"/>
          <w:color w:val="000000" w:themeColor="text1"/>
          <w14:textFill>
            <w14:solidFill>
              <w14:schemeClr w14:val="tx1"/>
            </w14:solidFill>
          </w14:textFill>
        </w:rPr>
        <w:t>2、响应文件接收截止及评审时间、地点：</w:t>
      </w:r>
    </w:p>
    <w:p w14:paraId="67F62471">
      <w:pPr>
        <w:pStyle w:val="24"/>
        <w:rPr>
          <w:color w:val="000000" w:themeColor="text1"/>
          <w14:textFill>
            <w14:solidFill>
              <w14:schemeClr w14:val="tx1"/>
            </w14:solidFill>
          </w14:textFill>
        </w:rPr>
      </w:pPr>
      <w:r>
        <w:rPr>
          <w:rFonts w:hint="eastAsia"/>
          <w:color w:val="000000" w:themeColor="text1"/>
          <w14:textFill>
            <w14:solidFill>
              <w14:schemeClr w14:val="tx1"/>
            </w14:solidFill>
          </w14:textFill>
        </w:rPr>
        <w:t>时间：2025年</w:t>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日</w:t>
      </w:r>
      <w:r>
        <w:rPr>
          <w:rFonts w:hint="eastAsia"/>
          <w:color w:val="000000" w:themeColor="text1"/>
          <w:lang w:val="en-US" w:eastAsia="zh-CN"/>
          <w14:textFill>
            <w14:solidFill>
              <w14:schemeClr w14:val="tx1"/>
            </w14:solidFill>
          </w14:textFill>
        </w:rPr>
        <w:t>14</w:t>
      </w:r>
      <w:r>
        <w:rPr>
          <w:rFonts w:hint="eastAsia"/>
          <w:color w:val="000000" w:themeColor="text1"/>
          <w14:textFill>
            <w14:solidFill>
              <w14:schemeClr w14:val="tx1"/>
            </w14:solidFill>
          </w14:textFill>
        </w:rPr>
        <w:t>时。</w:t>
      </w:r>
      <w:r>
        <w:rPr>
          <w:rFonts w:hint="eastAsia"/>
          <w:color w:val="000000" w:themeColor="text1"/>
          <w14:textFill>
            <w14:solidFill>
              <w14:schemeClr w14:val="tx1"/>
            </w14:solidFill>
          </w14:textFill>
        </w:rPr>
        <w:t>逾时现场将不接受文件。</w:t>
      </w:r>
    </w:p>
    <w:p w14:paraId="5D73C641">
      <w:pPr>
        <w:pStyle w:val="24"/>
        <w:rPr>
          <w:color w:val="000000" w:themeColor="text1"/>
          <w14:textFill>
            <w14:solidFill>
              <w14:schemeClr w14:val="tx1"/>
            </w14:solidFill>
          </w14:textFill>
        </w:rPr>
      </w:pPr>
      <w:r>
        <w:rPr>
          <w:rFonts w:hint="eastAsia"/>
          <w:color w:val="000000" w:themeColor="text1"/>
          <w14:textFill>
            <w14:solidFill>
              <w14:schemeClr w14:val="tx1"/>
            </w14:solidFill>
          </w14:textFill>
        </w:rPr>
        <w:t>地址：</w:t>
      </w:r>
      <w:r>
        <w:rPr>
          <w:rFonts w:hint="eastAsia"/>
          <w:color w:val="000000" w:themeColor="text1"/>
          <w:lang w:val="en-US" w:eastAsia="zh-CN"/>
          <w14:textFill>
            <w14:solidFill>
              <w14:schemeClr w14:val="tx1"/>
            </w14:solidFill>
          </w14:textFill>
        </w:rPr>
        <w:t>南通市濠南路251号，南通市人民检察院前楼2楼会议室。</w:t>
      </w:r>
      <w:r>
        <w:rPr>
          <w:color w:val="000000" w:themeColor="text1"/>
          <w14:textFill>
            <w14:solidFill>
              <w14:schemeClr w14:val="tx1"/>
            </w14:solidFill>
          </w14:textFill>
        </w:rPr>
        <w:t xml:space="preserve"> </w:t>
      </w:r>
    </w:p>
    <w:p w14:paraId="3D89835B">
      <w:pPr>
        <w:spacing w:line="360" w:lineRule="auto"/>
        <w:ind w:firstLine="562" w:firstLineChars="20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3、保证金：</w:t>
      </w:r>
      <w:r>
        <w:rPr>
          <w:rFonts w:hint="eastAsia" w:ascii="仿宋" w:hAnsi="仿宋" w:eastAsia="仿宋" w:cs="宋体"/>
          <w:color w:val="000000" w:themeColor="text1"/>
          <w:kern w:val="0"/>
          <w:sz w:val="28"/>
          <w:szCs w:val="28"/>
          <w14:textFill>
            <w14:solidFill>
              <w14:schemeClr w14:val="tx1"/>
            </w14:solidFill>
          </w14:textFill>
        </w:rPr>
        <w:t>本项目不需提供保证金</w:t>
      </w:r>
      <w:r>
        <w:rPr>
          <w:rFonts w:ascii="仿宋" w:hAnsi="仿宋" w:eastAsia="仿宋" w:cs="宋体"/>
          <w:color w:val="000000" w:themeColor="text1"/>
          <w:kern w:val="0"/>
          <w:sz w:val="28"/>
          <w:szCs w:val="28"/>
          <w14:textFill>
            <w14:solidFill>
              <w14:schemeClr w14:val="tx1"/>
            </w14:solidFill>
          </w14:textFill>
        </w:rPr>
        <w:t xml:space="preserve">。 </w:t>
      </w:r>
    </w:p>
    <w:p w14:paraId="08A3FDFA">
      <w:pPr>
        <w:widowControl/>
        <w:spacing w:line="360" w:lineRule="auto"/>
        <w:ind w:firstLine="562"/>
        <w:jc w:val="left"/>
        <w:rPr>
          <w:rFonts w:ascii="仿宋" w:hAnsi="仿宋" w:eastAsia="仿宋" w:cs="宋体"/>
          <w:b/>
          <w:color w:val="000000" w:themeColor="text1"/>
          <w:kern w:val="0"/>
          <w:sz w:val="28"/>
          <w:szCs w:val="28"/>
          <w14:textFill>
            <w14:solidFill>
              <w14:schemeClr w14:val="tx1"/>
            </w14:solidFill>
          </w14:textFill>
        </w:rPr>
      </w:pPr>
      <w:r>
        <w:rPr>
          <w:rFonts w:hint="eastAsia" w:ascii="仿宋" w:hAnsi="仿宋" w:eastAsia="仿宋" w:cs="宋体"/>
          <w:b/>
          <w:color w:val="000000" w:themeColor="text1"/>
          <w:kern w:val="0"/>
          <w:sz w:val="28"/>
          <w:szCs w:val="28"/>
          <w14:textFill>
            <w14:solidFill>
              <w14:schemeClr w14:val="tx1"/>
            </w14:solidFill>
          </w14:textFill>
        </w:rPr>
        <w:t>四、公告期限</w:t>
      </w:r>
    </w:p>
    <w:p w14:paraId="165305BD">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本公示期自2025年</w:t>
      </w:r>
      <w:r>
        <w:rPr>
          <w:rFonts w:hint="eastAsia" w:ascii="仿宋" w:hAnsi="仿宋" w:eastAsia="仿宋" w:cs="宋体"/>
          <w:color w:val="000000" w:themeColor="text1"/>
          <w:kern w:val="0"/>
          <w:sz w:val="28"/>
          <w:szCs w:val="28"/>
          <w:lang w:val="en-US" w:eastAsia="zh-CN"/>
          <w14:textFill>
            <w14:solidFill>
              <w14:schemeClr w14:val="tx1"/>
            </w14:solidFill>
          </w14:textFill>
        </w:rPr>
        <w:t>8</w:t>
      </w:r>
      <w:r>
        <w:rPr>
          <w:rFonts w:hint="eastAsia" w:ascii="仿宋" w:hAnsi="仿宋" w:eastAsia="仿宋" w:cs="宋体"/>
          <w:color w:val="000000" w:themeColor="text1"/>
          <w:kern w:val="0"/>
          <w:sz w:val="28"/>
          <w:szCs w:val="28"/>
          <w14:textFill>
            <w14:solidFill>
              <w14:schemeClr w14:val="tx1"/>
            </w14:solidFill>
          </w14:textFill>
        </w:rPr>
        <w:t>月</w:t>
      </w:r>
      <w:r>
        <w:rPr>
          <w:rFonts w:hint="eastAsia" w:ascii="仿宋" w:hAnsi="仿宋" w:eastAsia="仿宋" w:cs="宋体"/>
          <w:color w:val="000000" w:themeColor="text1"/>
          <w:kern w:val="0"/>
          <w:sz w:val="28"/>
          <w:szCs w:val="28"/>
          <w:lang w:val="en-US" w:eastAsia="zh-CN"/>
          <w14:textFill>
            <w14:solidFill>
              <w14:schemeClr w14:val="tx1"/>
            </w14:solidFill>
          </w14:textFill>
        </w:rPr>
        <w:t>18</w:t>
      </w:r>
      <w:r>
        <w:rPr>
          <w:rFonts w:hint="eastAsia" w:ascii="仿宋" w:hAnsi="仿宋" w:eastAsia="仿宋" w:cs="宋体"/>
          <w:color w:val="000000" w:themeColor="text1"/>
          <w:kern w:val="0"/>
          <w:sz w:val="28"/>
          <w:szCs w:val="28"/>
          <w14:textFill>
            <w14:solidFill>
              <w14:schemeClr w14:val="tx1"/>
            </w14:solidFill>
          </w14:textFill>
        </w:rPr>
        <w:t xml:space="preserve">日 </w:t>
      </w:r>
      <w:r>
        <w:rPr>
          <w:rFonts w:ascii="仿宋" w:hAnsi="仿宋" w:eastAsia="仿宋" w:cs="宋体"/>
          <w:color w:val="000000" w:themeColor="text1"/>
          <w:kern w:val="0"/>
          <w:sz w:val="28"/>
          <w:szCs w:val="28"/>
          <w14:textFill>
            <w14:solidFill>
              <w14:schemeClr w14:val="tx1"/>
            </w14:solidFill>
          </w14:textFill>
        </w:rPr>
        <w:t xml:space="preserve"> </w:t>
      </w:r>
      <w:r>
        <w:rPr>
          <w:rFonts w:hint="eastAsia" w:ascii="仿宋" w:hAnsi="仿宋" w:eastAsia="仿宋" w:cs="宋体"/>
          <w:color w:val="000000" w:themeColor="text1"/>
          <w:kern w:val="0"/>
          <w:sz w:val="28"/>
          <w:szCs w:val="28"/>
          <w14:textFill>
            <w14:solidFill>
              <w14:schemeClr w14:val="tx1"/>
            </w14:solidFill>
          </w14:textFill>
        </w:rPr>
        <w:t>-2025年</w:t>
      </w:r>
      <w:r>
        <w:rPr>
          <w:rFonts w:hint="eastAsia" w:ascii="仿宋" w:hAnsi="仿宋" w:eastAsia="仿宋" w:cs="宋体"/>
          <w:color w:val="000000" w:themeColor="text1"/>
          <w:kern w:val="0"/>
          <w:sz w:val="28"/>
          <w:szCs w:val="28"/>
          <w:lang w:val="en-US" w:eastAsia="zh-CN"/>
          <w14:textFill>
            <w14:solidFill>
              <w14:schemeClr w14:val="tx1"/>
            </w14:solidFill>
          </w14:textFill>
        </w:rPr>
        <w:t>9</w:t>
      </w:r>
      <w:r>
        <w:rPr>
          <w:rFonts w:hint="eastAsia" w:ascii="仿宋" w:hAnsi="仿宋" w:eastAsia="仿宋" w:cs="宋体"/>
          <w:color w:val="000000" w:themeColor="text1"/>
          <w:kern w:val="0"/>
          <w:sz w:val="28"/>
          <w:szCs w:val="28"/>
          <w14:textFill>
            <w14:solidFill>
              <w14:schemeClr w14:val="tx1"/>
            </w14:solidFill>
          </w14:textFill>
        </w:rPr>
        <w:t>月</w:t>
      </w:r>
      <w:r>
        <w:rPr>
          <w:rFonts w:hint="eastAsia" w:ascii="仿宋" w:hAnsi="仿宋" w:eastAsia="仿宋" w:cs="宋体"/>
          <w:color w:val="000000" w:themeColor="text1"/>
          <w:kern w:val="0"/>
          <w:sz w:val="28"/>
          <w:szCs w:val="28"/>
          <w:lang w:val="en-US" w:eastAsia="zh-CN"/>
          <w14:textFill>
            <w14:solidFill>
              <w14:schemeClr w14:val="tx1"/>
            </w14:solidFill>
          </w14:textFill>
        </w:rPr>
        <w:t>9</w:t>
      </w:r>
      <w:r>
        <w:rPr>
          <w:rFonts w:hint="eastAsia" w:ascii="仿宋" w:hAnsi="仿宋" w:eastAsia="仿宋" w:cs="宋体"/>
          <w:color w:val="000000" w:themeColor="text1"/>
          <w:kern w:val="0"/>
          <w:sz w:val="28"/>
          <w:szCs w:val="28"/>
          <w14:textFill>
            <w14:solidFill>
              <w14:schemeClr w14:val="tx1"/>
            </w14:solidFill>
          </w14:textFill>
        </w:rPr>
        <w:t>日</w:t>
      </w:r>
      <w:r>
        <w:rPr>
          <w:rFonts w:hint="eastAsia" w:ascii="仿宋" w:hAnsi="仿宋" w:eastAsia="仿宋" w:cs="宋体"/>
          <w:color w:val="000000" w:themeColor="text1"/>
          <w:kern w:val="0"/>
          <w:sz w:val="28"/>
          <w:szCs w:val="28"/>
          <w14:textFill>
            <w14:solidFill>
              <w14:schemeClr w14:val="tx1"/>
            </w14:solidFill>
          </w14:textFill>
        </w:rPr>
        <w:t>截止，如对本项目招标</w:t>
      </w:r>
      <w:r>
        <w:rPr>
          <w:rFonts w:ascii="仿宋" w:hAnsi="仿宋" w:eastAsia="仿宋" w:cs="宋体"/>
          <w:color w:val="000000" w:themeColor="text1"/>
          <w:kern w:val="0"/>
          <w:sz w:val="28"/>
          <w:szCs w:val="28"/>
          <w14:textFill>
            <w14:solidFill>
              <w14:schemeClr w14:val="tx1"/>
            </w14:solidFill>
          </w14:textFill>
        </w:rPr>
        <w:t>文件</w:t>
      </w:r>
      <w:r>
        <w:rPr>
          <w:rFonts w:hint="eastAsia" w:ascii="仿宋" w:hAnsi="仿宋" w:eastAsia="仿宋" w:cs="宋体"/>
          <w:color w:val="000000" w:themeColor="text1"/>
          <w:kern w:val="0"/>
          <w:sz w:val="28"/>
          <w:szCs w:val="28"/>
          <w14:textFill>
            <w14:solidFill>
              <w14:schemeClr w14:val="tx1"/>
            </w14:solidFill>
          </w14:textFill>
        </w:rPr>
        <w:t>有异议的，请于投标截止日</w:t>
      </w:r>
      <w:r>
        <w:rPr>
          <w:rFonts w:ascii="仿宋" w:hAnsi="仿宋" w:eastAsia="仿宋" w:cs="宋体"/>
          <w:color w:val="000000" w:themeColor="text1"/>
          <w:kern w:val="0"/>
          <w:sz w:val="28"/>
          <w:szCs w:val="28"/>
          <w14:textFill>
            <w14:solidFill>
              <w14:schemeClr w14:val="tx1"/>
            </w14:solidFill>
          </w14:textFill>
        </w:rPr>
        <w:t>前两日</w:t>
      </w:r>
      <w:r>
        <w:rPr>
          <w:rFonts w:hint="eastAsia" w:ascii="仿宋" w:hAnsi="仿宋" w:eastAsia="仿宋" w:cs="宋体"/>
          <w:color w:val="000000" w:themeColor="text1"/>
          <w:kern w:val="0"/>
          <w:sz w:val="28"/>
          <w:szCs w:val="28"/>
          <w14:textFill>
            <w14:solidFill>
              <w14:schemeClr w14:val="tx1"/>
            </w14:solidFill>
          </w14:textFill>
        </w:rPr>
        <w:t>将书面意见反馈给采购单位。</w:t>
      </w:r>
    </w:p>
    <w:p w14:paraId="0A0FD3B1">
      <w:pPr>
        <w:widowControl/>
        <w:spacing w:line="360" w:lineRule="auto"/>
        <w:ind w:firstLine="562"/>
        <w:jc w:val="left"/>
        <w:rPr>
          <w:rFonts w:ascii="仿宋" w:hAnsi="仿宋" w:eastAsia="仿宋" w:cs="宋体"/>
          <w:b/>
          <w:color w:val="000000" w:themeColor="text1"/>
          <w:kern w:val="0"/>
          <w:sz w:val="28"/>
          <w:szCs w:val="28"/>
          <w14:textFill>
            <w14:solidFill>
              <w14:schemeClr w14:val="tx1"/>
            </w14:solidFill>
          </w14:textFill>
        </w:rPr>
      </w:pPr>
      <w:bookmarkStart w:id="4" w:name="_Hlk192505467"/>
      <w:r>
        <w:rPr>
          <w:rFonts w:hint="eastAsia" w:ascii="仿宋" w:hAnsi="仿宋" w:eastAsia="仿宋" w:cs="宋体"/>
          <w:b/>
          <w:color w:val="000000" w:themeColor="text1"/>
          <w:kern w:val="0"/>
          <w:sz w:val="28"/>
          <w:szCs w:val="28"/>
          <w14:textFill>
            <w14:solidFill>
              <w14:schemeClr w14:val="tx1"/>
            </w14:solidFill>
          </w14:textFill>
        </w:rPr>
        <w:t>五、采购方联系人和联系电话</w:t>
      </w:r>
    </w:p>
    <w:p w14:paraId="35969A8F">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采购人信息</w:t>
      </w:r>
      <w:bookmarkStart w:id="26" w:name="_GoBack"/>
      <w:bookmarkEnd w:id="26"/>
    </w:p>
    <w:p w14:paraId="72D0F3EE">
      <w:pPr>
        <w:widowControl/>
        <w:spacing w:line="360" w:lineRule="auto"/>
        <w:ind w:firstLine="560"/>
        <w:jc w:val="left"/>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名称：江苏省南通市人民检察院</w:t>
      </w:r>
    </w:p>
    <w:p w14:paraId="091BAEFD">
      <w:pPr>
        <w:widowControl/>
        <w:spacing w:line="360" w:lineRule="auto"/>
        <w:ind w:firstLine="560"/>
        <w:jc w:val="left"/>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地址：</w:t>
      </w:r>
      <w:r>
        <w:rPr>
          <w:rFonts w:ascii="仿宋" w:hAnsi="仿宋" w:eastAsia="仿宋" w:cs="宋体"/>
          <w:color w:val="000000" w:themeColor="text1"/>
          <w:kern w:val="0"/>
          <w:sz w:val="28"/>
          <w:szCs w:val="28"/>
          <w14:textFill>
            <w14:solidFill>
              <w14:schemeClr w14:val="tx1"/>
            </w14:solidFill>
          </w14:textFill>
        </w:rPr>
        <w:t xml:space="preserve"> </w:t>
      </w:r>
      <w:r>
        <w:rPr>
          <w:rFonts w:hint="eastAsia" w:ascii="仿宋" w:hAnsi="仿宋" w:eastAsia="仿宋" w:cs="宋体"/>
          <w:color w:val="000000" w:themeColor="text1"/>
          <w:kern w:val="0"/>
          <w:sz w:val="28"/>
          <w:szCs w:val="28"/>
          <w:lang w:val="en-US" w:eastAsia="zh-CN"/>
          <w14:textFill>
            <w14:solidFill>
              <w14:schemeClr w14:val="tx1"/>
            </w14:solidFill>
          </w14:textFill>
        </w:rPr>
        <w:t>南通市崇川区濠南路251号</w:t>
      </w:r>
    </w:p>
    <w:p w14:paraId="5C20F8C9">
      <w:pPr>
        <w:widowControl/>
        <w:spacing w:line="360" w:lineRule="auto"/>
        <w:ind w:firstLine="560"/>
        <w:jc w:val="left"/>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联系方式：</w:t>
      </w:r>
      <w:r>
        <w:rPr>
          <w:rFonts w:hint="eastAsia" w:ascii="仿宋" w:hAnsi="仿宋" w:eastAsia="仿宋" w:cs="宋体"/>
          <w:color w:val="000000" w:themeColor="text1"/>
          <w:kern w:val="0"/>
          <w:sz w:val="28"/>
          <w:szCs w:val="28"/>
          <w:lang w:val="en-US" w:eastAsia="zh-CN"/>
          <w14:textFill>
            <w14:solidFill>
              <w14:schemeClr w14:val="tx1"/>
            </w14:solidFill>
          </w14:textFill>
        </w:rPr>
        <w:t>王先生，电话</w:t>
      </w:r>
      <w:r>
        <w:rPr>
          <w:rFonts w:hint="eastAsia" w:ascii="仿宋" w:hAnsi="仿宋" w:eastAsia="仿宋" w:cs="宋体"/>
          <w:color w:val="000000" w:themeColor="text1"/>
          <w:kern w:val="0"/>
          <w:sz w:val="28"/>
          <w:szCs w:val="28"/>
          <w:lang w:val="en-US" w:eastAsia="zh-CN"/>
          <w14:textFill>
            <w14:solidFill>
              <w14:schemeClr w14:val="tx1"/>
            </w14:solidFill>
          </w14:textFill>
        </w:rPr>
        <w:t>13921670203</w:t>
      </w:r>
    </w:p>
    <w:bookmarkEnd w:id="4"/>
    <w:p w14:paraId="62E8BABD">
      <w:pPr>
        <w:spacing w:line="360" w:lineRule="auto"/>
        <w:ind w:firstLine="361"/>
        <w:rPr>
          <w:rFonts w:ascii="仿宋" w:hAnsi="仿宋" w:eastAsia="仿宋" w:cs="Times New Roman"/>
          <w:color w:val="000000" w:themeColor="text1"/>
          <w:sz w:val="28"/>
          <w:szCs w:val="28"/>
          <w14:textFill>
            <w14:solidFill>
              <w14:schemeClr w14:val="tx1"/>
            </w14:solidFill>
          </w14:textFill>
        </w:rPr>
      </w:pPr>
      <w:r>
        <w:rPr>
          <w:rFonts w:ascii="仿宋" w:hAnsi="仿宋" w:eastAsia="仿宋" w:cs="Times New Roman"/>
          <w:color w:val="000000" w:themeColor="text1"/>
          <w:sz w:val="28"/>
          <w:szCs w:val="28"/>
          <w14:textFill>
            <w14:solidFill>
              <w14:schemeClr w14:val="tx1"/>
            </w14:solidFill>
          </w14:textFill>
        </w:rPr>
        <w:br w:type="page"/>
      </w:r>
    </w:p>
    <w:p w14:paraId="15D4F546">
      <w:pPr>
        <w:spacing w:before="240" w:after="60" w:line="360" w:lineRule="auto"/>
        <w:jc w:val="center"/>
        <w:outlineLvl w:val="0"/>
        <w:rPr>
          <w:rFonts w:ascii="仿宋" w:hAnsi="仿宋" w:eastAsia="仿宋" w:cs="Times New Roman"/>
          <w:b/>
          <w:bCs/>
          <w:color w:val="000000" w:themeColor="text1"/>
          <w:sz w:val="32"/>
          <w:szCs w:val="32"/>
          <w14:textFill>
            <w14:solidFill>
              <w14:schemeClr w14:val="tx1"/>
            </w14:solidFill>
          </w14:textFill>
        </w:rPr>
      </w:pPr>
      <w:bookmarkStart w:id="5" w:name="_Toc202945216"/>
      <w:bookmarkStart w:id="6" w:name="_Toc169726736"/>
      <w:bookmarkStart w:id="7" w:name="_Toc99106003"/>
      <w:bookmarkStart w:id="8" w:name="_Toc42779653"/>
      <w:r>
        <w:rPr>
          <w:rFonts w:hint="eastAsia" w:ascii="仿宋" w:hAnsi="仿宋" w:eastAsia="仿宋" w:cs="Times New Roman"/>
          <w:b/>
          <w:bCs/>
          <w:color w:val="000000" w:themeColor="text1"/>
          <w:sz w:val="32"/>
          <w:szCs w:val="32"/>
          <w14:textFill>
            <w14:solidFill>
              <w14:schemeClr w14:val="tx1"/>
            </w14:solidFill>
          </w14:textFill>
        </w:rPr>
        <w:t>第二章 供应商须知</w:t>
      </w:r>
      <w:bookmarkEnd w:id="5"/>
      <w:bookmarkEnd w:id="6"/>
      <w:bookmarkEnd w:id="7"/>
    </w:p>
    <w:p w14:paraId="25D240E5">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一、招标文件由采购人解释</w:t>
      </w:r>
    </w:p>
    <w:p w14:paraId="0E104917">
      <w:pPr>
        <w:snapToGrid w:val="0"/>
        <w:spacing w:line="360" w:lineRule="auto"/>
        <w:ind w:firstLine="560" w:firstLineChars="2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供应商应仔细检查招标文件的所有内容，如有资格要求和技术参数含有倾向性或排他性等表述的，应在发布招标公告和招标文件后3日内以书面形式提出询问或疑问，未在规定的3日内提出询问或疑问的，视同供应商理解并接受本招标文件所有内容，并由此引起的投标损失自负。供应商不得在招标结束后针对招标文件所有内容提出质疑事项。</w:t>
      </w:r>
      <w:r>
        <w:rPr>
          <w:rFonts w:hint="eastAsia" w:ascii="仿宋" w:hAnsi="仿宋" w:eastAsia="仿宋" w:cs="仿宋"/>
          <w:b/>
          <w:color w:val="000000" w:themeColor="text1"/>
          <w:sz w:val="28"/>
          <w:szCs w:val="28"/>
          <w14:textFill>
            <w14:solidFill>
              <w14:schemeClr w14:val="tx1"/>
            </w14:solidFill>
          </w14:textFill>
        </w:rPr>
        <w:t>非书面形式的不作为日后质疑提出的依据。</w:t>
      </w:r>
    </w:p>
    <w:p w14:paraId="21D0BE2A">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供应商应认真审阅招标文件中所有的事项、格式、条款和规范要求等，如果供应商没有按照招标文件要求提交投标文件，或者投标文件没有对招标文件做出实质性响应，其投标将被拒绝，供应商自行承担责任。</w:t>
      </w:r>
    </w:p>
    <w:p w14:paraId="601C1DAF">
      <w:pPr>
        <w:snapToGrid w:val="0"/>
        <w:spacing w:line="360" w:lineRule="auto"/>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3、若符合资格要求的供应商不足三家，采购人有权自动转入竞争性谈判或单一来源谈判。</w:t>
      </w:r>
    </w:p>
    <w:p w14:paraId="31ABA6E8">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二、招标文件的澄清、修改、答疑</w:t>
      </w:r>
    </w:p>
    <w:p w14:paraId="212ECE14">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1、采购人有权对发出的招标文件进行必要的澄清或修改。</w:t>
      </w:r>
    </w:p>
    <w:p w14:paraId="1BA486CC">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2、采购人可视情取消、延长相关时间，不负责解释。</w:t>
      </w:r>
    </w:p>
    <w:p w14:paraId="11D3F610">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3、采购人对招标文件的澄清、修改将构成招标文件的一部分，对供应商具有约束力。</w:t>
      </w:r>
    </w:p>
    <w:p w14:paraId="0B936EE6">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4、供应商由于对招标文件的任何推论和误解以及采购人对有关问题的口头解释所造成的后果，均由供应商自负。</w:t>
      </w:r>
    </w:p>
    <w:p w14:paraId="3212320A">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5、采购人或采购单位视情组织答疑会。</w:t>
      </w:r>
    </w:p>
    <w:p w14:paraId="7F168438">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三、投标报价</w:t>
      </w:r>
    </w:p>
    <w:p w14:paraId="1DDB4957">
      <w:pPr>
        <w:snapToGrid w:val="0"/>
        <w:spacing w:line="360" w:lineRule="auto"/>
        <w:ind w:firstLine="562" w:firstLineChars="200"/>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供应商的报价不得超过项目预算，否则作为无效标处理。</w:t>
      </w:r>
    </w:p>
    <w:p w14:paraId="00993ECA">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四、投标文件的组成</w:t>
      </w:r>
    </w:p>
    <w:p w14:paraId="120A76FF">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投标文件由</w:t>
      </w:r>
      <w:r>
        <w:rPr>
          <w:rFonts w:hint="eastAsia" w:ascii="仿宋" w:hAnsi="仿宋" w:eastAsia="仿宋" w:cs="仿宋"/>
          <w:b/>
          <w:bCs/>
          <w:color w:val="000000" w:themeColor="text1"/>
          <w:sz w:val="28"/>
          <w:szCs w:val="28"/>
          <w14:textFill>
            <w14:solidFill>
              <w14:schemeClr w14:val="tx1"/>
            </w14:solidFill>
          </w14:textFill>
        </w:rPr>
        <w:t>资格审查文件</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b/>
          <w:color w:val="000000" w:themeColor="text1"/>
          <w:sz w:val="28"/>
          <w:szCs w:val="28"/>
          <w14:textFill>
            <w14:solidFill>
              <w14:schemeClr w14:val="tx1"/>
            </w14:solidFill>
          </w14:textFill>
        </w:rPr>
        <w:t>商务技术文件和报价文件</w:t>
      </w:r>
      <w:r>
        <w:rPr>
          <w:rFonts w:hint="eastAsia" w:ascii="仿宋" w:hAnsi="仿宋" w:eastAsia="仿宋" w:cs="仿宋"/>
          <w:color w:val="000000" w:themeColor="text1"/>
          <w:sz w:val="28"/>
          <w:szCs w:val="28"/>
          <w14:textFill>
            <w14:solidFill>
              <w14:schemeClr w14:val="tx1"/>
            </w14:solidFill>
          </w14:textFill>
        </w:rPr>
        <w:t>三部分组成。</w:t>
      </w:r>
    </w:p>
    <w:p w14:paraId="3683BD2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一</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资格审查文件（一份正本和二份副本）</w:t>
      </w:r>
    </w:p>
    <w:p w14:paraId="76FD309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1、营业执照复印件；</w:t>
      </w:r>
    </w:p>
    <w:p w14:paraId="6A3DECB7">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2、法定代表人授权委托书及本人身份证复印件（见附件）；</w:t>
      </w:r>
    </w:p>
    <w:p w14:paraId="64AF1CFE">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3、提供符合《政府采购法》第二十二条要求的承诺函（见附件）；</w:t>
      </w:r>
    </w:p>
    <w:p w14:paraId="2CF8276C">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投标承诺书（见附件）；</w:t>
      </w:r>
    </w:p>
    <w:p w14:paraId="470D2A55">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5、中小企业声明函（或残疾人福利性单位声明函或监狱企业的证明，格式见附件）。</w:t>
      </w:r>
    </w:p>
    <w:p w14:paraId="5F1DDF63">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二</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商务技术文件（不得出现报价）（一份正本和二份副本）</w:t>
      </w:r>
    </w:p>
    <w:p w14:paraId="180FB10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、投标响应函（见附件）；</w:t>
      </w:r>
    </w:p>
    <w:p w14:paraId="2D065D9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2、商务部分正负偏离表（见附件）；</w:t>
      </w:r>
    </w:p>
    <w:p w14:paraId="6842193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、技术部分正负偏离表（见附件）；</w:t>
      </w:r>
    </w:p>
    <w:p w14:paraId="4ACF24C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4、技术服务方案、货物（服务）清单。具有项目、数量、品牌、型号、配置性能等；</w:t>
      </w:r>
    </w:p>
    <w:p w14:paraId="07C1FA0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5、为方便评委评审，请供应商按评审办法中所涉及的事项顺序进行编制，可以补充相关材料；</w:t>
      </w:r>
    </w:p>
    <w:p w14:paraId="37A17FF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6、评审办法中未涉及的事项，供应商认为需要提交的其他资料。</w:t>
      </w:r>
    </w:p>
    <w:p w14:paraId="49B6DAA8">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w:t>
      </w:r>
      <w:r>
        <w:rPr>
          <w:rFonts w:hint="eastAsia" w:ascii="仿宋" w:hAnsi="仿宋" w:eastAsia="仿宋" w:cs="仿宋"/>
          <w:bCs/>
          <w:color w:val="000000" w:themeColor="text1"/>
          <w:sz w:val="28"/>
          <w:szCs w:val="28"/>
          <w14:textFill>
            <w14:solidFill>
              <w14:schemeClr w14:val="tx1"/>
            </w14:solidFill>
          </w14:textFill>
        </w:rPr>
        <w:t>报价文件（</w:t>
      </w:r>
      <w:r>
        <w:rPr>
          <w:rFonts w:hint="eastAsia" w:ascii="仿宋" w:hAnsi="仿宋" w:eastAsia="仿宋" w:cs="仿宋"/>
          <w:b/>
          <w:bCs/>
          <w:color w:val="000000" w:themeColor="text1"/>
          <w:sz w:val="28"/>
          <w:szCs w:val="28"/>
          <w14:textFill>
            <w14:solidFill>
              <w14:schemeClr w14:val="tx1"/>
            </w14:solidFill>
          </w14:textFill>
        </w:rPr>
        <w:t>不得出现在资格审查文件和商务技术文件中）</w:t>
      </w:r>
      <w:r>
        <w:rPr>
          <w:rFonts w:hint="eastAsia" w:ascii="仿宋" w:hAnsi="仿宋" w:eastAsia="仿宋" w:cs="仿宋"/>
          <w:color w:val="000000" w:themeColor="text1"/>
          <w:sz w:val="28"/>
          <w:szCs w:val="28"/>
          <w14:textFill>
            <w14:solidFill>
              <w14:schemeClr w14:val="tx1"/>
            </w14:solidFill>
          </w14:textFill>
        </w:rPr>
        <w:t>（一份正本和二份副本）</w:t>
      </w:r>
    </w:p>
    <w:p w14:paraId="06EF3427">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1、投标报价总表（见附件）；</w:t>
      </w:r>
    </w:p>
    <w:p w14:paraId="21B07CD5">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2、投标报价明细表（格式自拟）；</w:t>
      </w:r>
    </w:p>
    <w:p w14:paraId="0AB1C7DB">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五、投标文件的编写、份数和签署</w:t>
      </w:r>
    </w:p>
    <w:p w14:paraId="614CD32E">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投标文件规格幅面A4纸（图纸等除外），正文使用仿宋体四号字，按照招标文件所规定的内容顺序，统一编目、编页码装订（投标文件中复印件及彩色宣传资料等均须与投标文件正文一起逐页编排页码）。由于编排混乱导致投标文件被误读或查找不到，其责任应当由供应商承担。不得将内容拆开投标，并牢固装订成册。不允许使用活页夹、拉杆夹、文件夹、塑料方便式书脊（插入式或穿孔式）装订。投标文件不得行间插字、涂改、增删，如修补错漏处，须经投标文件签署人签字并加盖公章。</w:t>
      </w:r>
    </w:p>
    <w:p w14:paraId="5B4E7582">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供应商应准备叁份完整的纸质投标文件（其中正本壹份，副本贰份，并标明“正本”或“副本”字样），投标文件正、副本若有差异，概以“正本”为准。</w:t>
      </w:r>
    </w:p>
    <w:p w14:paraId="6BFEE859">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纸质投标文件正本（须用不能擦去的墨水书写或打印）须由法定代表人或被授权人签字或盖章，并加盖单位印章。副本可复印，但须加盖单位印章。</w:t>
      </w:r>
    </w:p>
    <w:p w14:paraId="2D247C4B">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六、投标文件的密封及标记</w:t>
      </w:r>
    </w:p>
    <w:p w14:paraId="6BC11AB1">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投标文件要求密封。</w:t>
      </w:r>
    </w:p>
    <w:p w14:paraId="6A29E325">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供应商可将投标文件正副本统一密封或分别密封，如正本和副本分别密封的，应在封袋上标明正、副本字样。</w:t>
      </w:r>
    </w:p>
    <w:p w14:paraId="63FC038A">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密封后封袋上应标明项目名称、供应商名称、边缝处加盖单位骑缝章和法定代表人或者授权代理人骑缝签字。</w:t>
      </w:r>
    </w:p>
    <w:p w14:paraId="5620C40F">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七、投标文件的递交时间</w:t>
      </w:r>
    </w:p>
    <w:p w14:paraId="420E681D">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供应商必须在规定的投标文件接收截止时间前送达采购人。采购人将拒绝接收在投标截止时间后递交的投标文件。</w:t>
      </w:r>
    </w:p>
    <w:p w14:paraId="3DBCF342">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八、投标保证金</w:t>
      </w:r>
    </w:p>
    <w:p w14:paraId="14CCF2D6">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本项目</w:t>
      </w:r>
      <w:r>
        <w:rPr>
          <w:rFonts w:ascii="仿宋" w:hAnsi="仿宋" w:eastAsia="仿宋" w:cs="仿宋"/>
          <w:color w:val="000000" w:themeColor="text1"/>
          <w:sz w:val="28"/>
          <w:szCs w:val="28"/>
          <w14:textFill>
            <w14:solidFill>
              <w14:schemeClr w14:val="tx1"/>
            </w14:solidFill>
          </w14:textFill>
        </w:rPr>
        <w:t>不涉及</w:t>
      </w:r>
    </w:p>
    <w:p w14:paraId="158CB6A4">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九、投标费用</w:t>
      </w:r>
    </w:p>
    <w:p w14:paraId="52475C36">
      <w:pPr>
        <w:widowControl/>
        <w:spacing w:line="360" w:lineRule="auto"/>
        <w:ind w:firstLine="560" w:firstLineChars="200"/>
        <w:jc w:val="left"/>
        <w:rPr>
          <w:rFonts w:ascii="仿宋" w:hAnsi="仿宋" w:eastAsia="仿宋" w:cs="仿宋"/>
          <w:b/>
          <w:bCs/>
          <w:color w:val="000000" w:themeColor="text1"/>
          <w:kern w:val="44"/>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供应商承担参与投标可能发生的全部费用，采购人在任何情况下均无义务和责任承担这些费用。</w:t>
      </w:r>
      <w:r>
        <w:rPr>
          <w:rFonts w:hint="eastAsia" w:ascii="仿宋" w:hAnsi="仿宋" w:eastAsia="仿宋" w:cs="仿宋"/>
          <w:color w:val="000000" w:themeColor="text1"/>
          <w:sz w:val="28"/>
          <w:szCs w:val="28"/>
          <w14:textFill>
            <w14:solidFill>
              <w14:schemeClr w14:val="tx1"/>
            </w14:solidFill>
          </w14:textFill>
        </w:rPr>
        <w:br w:type="page"/>
      </w:r>
    </w:p>
    <w:p w14:paraId="3BD5E8F8">
      <w:pPr>
        <w:keepNext/>
        <w:keepLines/>
        <w:spacing w:before="240" w:after="240" w:line="360" w:lineRule="auto"/>
        <w:jc w:val="center"/>
        <w:outlineLvl w:val="0"/>
        <w:rPr>
          <w:rFonts w:ascii="仿宋" w:hAnsi="仿宋" w:eastAsia="仿宋" w:cs="仿宋"/>
          <w:b/>
          <w:bCs/>
          <w:color w:val="000000" w:themeColor="text1"/>
          <w:kern w:val="44"/>
          <w:sz w:val="32"/>
          <w:szCs w:val="32"/>
          <w14:textFill>
            <w14:solidFill>
              <w14:schemeClr w14:val="tx1"/>
            </w14:solidFill>
          </w14:textFill>
        </w:rPr>
      </w:pPr>
      <w:bookmarkStart w:id="9" w:name="_Toc202945217"/>
      <w:r>
        <w:rPr>
          <w:rFonts w:hint="eastAsia" w:ascii="仿宋" w:hAnsi="仿宋" w:eastAsia="仿宋" w:cs="仿宋"/>
          <w:b/>
          <w:bCs/>
          <w:color w:val="000000" w:themeColor="text1"/>
          <w:kern w:val="44"/>
          <w:sz w:val="32"/>
          <w:szCs w:val="32"/>
          <w14:textFill>
            <w14:solidFill>
              <w14:schemeClr w14:val="tx1"/>
            </w14:solidFill>
          </w14:textFill>
        </w:rPr>
        <w:t>第三章 采购需求</w:t>
      </w:r>
      <w:bookmarkEnd w:id="8"/>
      <w:bookmarkEnd w:id="9"/>
    </w:p>
    <w:p w14:paraId="4CFD38D6">
      <w:pPr>
        <w:widowControl/>
        <w:spacing w:line="360" w:lineRule="auto"/>
        <w:ind w:firstLine="560" w:firstLineChars="200"/>
        <w:rPr>
          <w:rFonts w:ascii="仿宋" w:hAnsi="仿宋" w:eastAsia="仿宋" w:cs="楷体_GB2312"/>
          <w:bCs/>
          <w:color w:val="000000" w:themeColor="text1"/>
          <w:kern w:val="0"/>
          <w:sz w:val="28"/>
          <w:szCs w:val="28"/>
          <w14:textFill>
            <w14:solidFill>
              <w14:schemeClr w14:val="tx1"/>
            </w14:solidFill>
          </w14:textFill>
        </w:rPr>
      </w:pPr>
      <w:bookmarkStart w:id="10" w:name="_Hlk99542129"/>
      <w:r>
        <w:rPr>
          <w:rFonts w:hint="eastAsia" w:ascii="仿宋" w:hAnsi="仿宋" w:eastAsia="仿宋" w:cs="宋体"/>
          <w:color w:val="000000" w:themeColor="text1"/>
          <w:kern w:val="0"/>
          <w:sz w:val="28"/>
          <w:szCs w:val="28"/>
          <w14:textFill>
            <w14:solidFill>
              <w14:schemeClr w14:val="tx1"/>
            </w14:solidFill>
          </w14:textFill>
        </w:rPr>
        <w:t>为落实《网络安全法》第二十一条第三款“网络运营者应当按照网络安全等级保护制度的要求”，</w:t>
      </w:r>
      <w:r>
        <w:rPr>
          <w:rFonts w:hint="eastAsia" w:ascii="仿宋" w:hAnsi="仿宋" w:eastAsia="仿宋" w:cs="仿宋"/>
          <w:color w:val="000000" w:themeColor="text1"/>
          <w:sz w:val="28"/>
          <w:szCs w:val="28"/>
          <w14:textFill>
            <w14:solidFill>
              <w14:schemeClr w14:val="tx1"/>
            </w14:solidFill>
          </w14:textFill>
        </w:rPr>
        <w:t>江苏省南通市人民检察院决定</w:t>
      </w:r>
      <w:r>
        <w:rPr>
          <w:rFonts w:ascii="仿宋" w:hAnsi="仿宋" w:eastAsia="仿宋" w:cs="仿宋"/>
          <w:color w:val="000000" w:themeColor="text1"/>
          <w:sz w:val="28"/>
          <w:szCs w:val="28"/>
          <w14:textFill>
            <w14:solidFill>
              <w14:schemeClr w14:val="tx1"/>
            </w14:solidFill>
          </w14:textFill>
        </w:rPr>
        <w:t>对单位信息系统</w:t>
      </w:r>
      <w:r>
        <w:rPr>
          <w:rFonts w:hint="eastAsia" w:ascii="仿宋" w:hAnsi="仿宋" w:eastAsia="仿宋" w:cs="仿宋"/>
          <w:color w:val="000000" w:themeColor="text1"/>
          <w:sz w:val="28"/>
          <w:szCs w:val="28"/>
          <w14:textFill>
            <w14:solidFill>
              <w14:schemeClr w14:val="tx1"/>
            </w14:solidFill>
          </w14:textFill>
        </w:rPr>
        <w:t>进行网络</w:t>
      </w:r>
      <w:r>
        <w:rPr>
          <w:rFonts w:ascii="仿宋" w:hAnsi="仿宋" w:eastAsia="仿宋" w:cs="仿宋"/>
          <w:color w:val="000000" w:themeColor="text1"/>
          <w:sz w:val="28"/>
          <w:szCs w:val="28"/>
          <w14:textFill>
            <w14:solidFill>
              <w14:schemeClr w14:val="tx1"/>
            </w14:solidFill>
          </w14:textFill>
        </w:rPr>
        <w:t>安全等级保护测评</w:t>
      </w:r>
      <w:r>
        <w:rPr>
          <w:rFonts w:hint="eastAsia" w:ascii="仿宋" w:hAnsi="仿宋" w:eastAsia="仿宋" w:cs="仿宋"/>
          <w:color w:val="000000" w:themeColor="text1"/>
          <w:sz w:val="28"/>
          <w:szCs w:val="28"/>
          <w14:textFill>
            <w14:solidFill>
              <w14:schemeClr w14:val="tx1"/>
            </w14:solidFill>
          </w14:textFill>
        </w:rPr>
        <w:t>及网络安全服务</w:t>
      </w:r>
      <w:r>
        <w:rPr>
          <w:rFonts w:hint="eastAsia" w:ascii="仿宋" w:hAnsi="仿宋" w:eastAsia="仿宋" w:cs="宋体"/>
          <w:color w:val="000000" w:themeColor="text1"/>
          <w:kern w:val="0"/>
          <w:sz w:val="28"/>
          <w:szCs w:val="28"/>
          <w14:textFill>
            <w14:solidFill>
              <w14:schemeClr w14:val="tx1"/>
            </w14:solidFill>
          </w14:textFill>
        </w:rPr>
        <w:t>，</w:t>
      </w:r>
      <w:r>
        <w:rPr>
          <w:rFonts w:ascii="仿宋" w:hAnsi="仿宋" w:eastAsia="仿宋" w:cs="宋体"/>
          <w:color w:val="000000" w:themeColor="text1"/>
          <w:kern w:val="0"/>
          <w:sz w:val="28"/>
          <w:szCs w:val="28"/>
          <w14:textFill>
            <w14:solidFill>
              <w14:schemeClr w14:val="tx1"/>
            </w14:solidFill>
          </w14:textFill>
        </w:rPr>
        <w:t>以明确信息系统</w:t>
      </w:r>
      <w:r>
        <w:rPr>
          <w:rFonts w:hint="eastAsia" w:ascii="仿宋" w:hAnsi="仿宋" w:eastAsia="仿宋" w:cs="宋体"/>
          <w:color w:val="000000" w:themeColor="text1"/>
          <w:kern w:val="0"/>
          <w:sz w:val="28"/>
          <w:szCs w:val="28"/>
          <w14:textFill>
            <w14:solidFill>
              <w14:schemeClr w14:val="tx1"/>
            </w14:solidFill>
          </w14:textFill>
        </w:rPr>
        <w:t>现状</w:t>
      </w:r>
      <w:r>
        <w:rPr>
          <w:rFonts w:ascii="仿宋" w:hAnsi="仿宋" w:eastAsia="仿宋" w:cs="宋体"/>
          <w:color w:val="000000" w:themeColor="text1"/>
          <w:kern w:val="0"/>
          <w:sz w:val="28"/>
          <w:szCs w:val="28"/>
          <w14:textFill>
            <w14:solidFill>
              <w14:schemeClr w14:val="tx1"/>
            </w14:solidFill>
          </w14:textFill>
        </w:rPr>
        <w:t>，</w:t>
      </w:r>
      <w:r>
        <w:rPr>
          <w:rFonts w:hint="eastAsia" w:ascii="仿宋" w:hAnsi="仿宋" w:eastAsia="仿宋" w:cs="宋体"/>
          <w:color w:val="000000" w:themeColor="text1"/>
          <w:kern w:val="0"/>
          <w:sz w:val="28"/>
          <w:szCs w:val="28"/>
          <w14:textFill>
            <w14:solidFill>
              <w14:schemeClr w14:val="tx1"/>
            </w14:solidFill>
          </w14:textFill>
        </w:rPr>
        <w:t>发现</w:t>
      </w:r>
      <w:r>
        <w:rPr>
          <w:rFonts w:ascii="仿宋" w:hAnsi="仿宋" w:eastAsia="仿宋" w:cs="宋体"/>
          <w:color w:val="000000" w:themeColor="text1"/>
          <w:kern w:val="0"/>
          <w:sz w:val="28"/>
          <w:szCs w:val="28"/>
          <w14:textFill>
            <w14:solidFill>
              <w14:schemeClr w14:val="tx1"/>
            </w14:solidFill>
          </w14:textFill>
        </w:rPr>
        <w:t>系统</w:t>
      </w:r>
      <w:r>
        <w:rPr>
          <w:rFonts w:hint="eastAsia" w:ascii="仿宋" w:hAnsi="仿宋" w:eastAsia="仿宋" w:cs="宋体"/>
          <w:color w:val="000000" w:themeColor="text1"/>
          <w:kern w:val="0"/>
          <w:sz w:val="28"/>
          <w:szCs w:val="28"/>
          <w14:textFill>
            <w14:solidFill>
              <w14:schemeClr w14:val="tx1"/>
            </w14:solidFill>
          </w14:textFill>
        </w:rPr>
        <w:t>内部</w:t>
      </w:r>
      <w:r>
        <w:rPr>
          <w:rFonts w:ascii="仿宋" w:hAnsi="仿宋" w:eastAsia="仿宋" w:cs="宋体"/>
          <w:color w:val="000000" w:themeColor="text1"/>
          <w:kern w:val="0"/>
          <w:sz w:val="28"/>
          <w:szCs w:val="28"/>
          <w14:textFill>
            <w14:solidFill>
              <w14:schemeClr w14:val="tx1"/>
            </w14:solidFill>
          </w14:textFill>
        </w:rPr>
        <w:t>存在的安全隐患和不足，明确</w:t>
      </w:r>
      <w:r>
        <w:rPr>
          <w:rFonts w:hint="eastAsia" w:ascii="仿宋" w:hAnsi="仿宋" w:eastAsia="仿宋" w:cs="宋体"/>
          <w:color w:val="000000" w:themeColor="text1"/>
          <w:kern w:val="0"/>
          <w:sz w:val="28"/>
          <w:szCs w:val="28"/>
          <w14:textFill>
            <w14:solidFill>
              <w14:schemeClr w14:val="tx1"/>
            </w14:solidFill>
          </w14:textFill>
        </w:rPr>
        <w:t>整改方向</w:t>
      </w:r>
      <w:r>
        <w:rPr>
          <w:rFonts w:ascii="仿宋" w:hAnsi="仿宋" w:eastAsia="仿宋" w:cs="宋体"/>
          <w:color w:val="000000" w:themeColor="text1"/>
          <w:kern w:val="0"/>
          <w:sz w:val="28"/>
          <w:szCs w:val="28"/>
          <w14:textFill>
            <w14:solidFill>
              <w14:schemeClr w14:val="tx1"/>
            </w14:solidFill>
          </w14:textFill>
        </w:rPr>
        <w:t>，降低系统被攻击的风险</w:t>
      </w:r>
      <w:r>
        <w:rPr>
          <w:rFonts w:hint="eastAsia" w:ascii="仿宋" w:hAnsi="仿宋" w:eastAsia="仿宋" w:cs="宋体"/>
          <w:color w:val="000000" w:themeColor="text1"/>
          <w:kern w:val="0"/>
          <w:sz w:val="28"/>
          <w:szCs w:val="28"/>
          <w14:textFill>
            <w14:solidFill>
              <w14:schemeClr w14:val="tx1"/>
            </w14:solidFill>
          </w14:textFill>
        </w:rPr>
        <w:t>。</w:t>
      </w:r>
    </w:p>
    <w:p w14:paraId="297A3ECA">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一、本项目服务范围</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5912"/>
        <w:gridCol w:w="1004"/>
        <w:gridCol w:w="1132"/>
      </w:tblGrid>
      <w:tr w14:paraId="25BE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4"/>
            <w:vAlign w:val="center"/>
          </w:tcPr>
          <w:p w14:paraId="5F88FF7D">
            <w:pPr>
              <w:spacing w:line="360" w:lineRule="auto"/>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cs="宋体"/>
                <w:b/>
                <w:bCs/>
                <w:color w:val="000000" w:themeColor="text1"/>
                <w:sz w:val="28"/>
                <w:szCs w:val="28"/>
                <w14:textFill>
                  <w14:solidFill>
                    <w14:schemeClr w14:val="tx1"/>
                  </w14:solidFill>
                </w14:textFill>
              </w:rPr>
              <w:t>等保测评服务及网络安全风险评估服务</w:t>
            </w:r>
          </w:p>
        </w:tc>
      </w:tr>
      <w:tr w14:paraId="5B23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vAlign w:val="center"/>
          </w:tcPr>
          <w:p w14:paraId="1032A1E3">
            <w:pPr>
              <w:spacing w:line="360" w:lineRule="auto"/>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序号</w:t>
            </w:r>
          </w:p>
        </w:tc>
        <w:tc>
          <w:tcPr>
            <w:tcW w:w="3222" w:type="pct"/>
            <w:vAlign w:val="center"/>
          </w:tcPr>
          <w:p w14:paraId="01793CE3">
            <w:pPr>
              <w:spacing w:line="360" w:lineRule="auto"/>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系统名称</w:t>
            </w:r>
          </w:p>
        </w:tc>
        <w:tc>
          <w:tcPr>
            <w:tcW w:w="547" w:type="pct"/>
          </w:tcPr>
          <w:p w14:paraId="23218584">
            <w:pPr>
              <w:spacing w:line="360" w:lineRule="auto"/>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数量</w:t>
            </w:r>
          </w:p>
        </w:tc>
        <w:tc>
          <w:tcPr>
            <w:tcW w:w="614" w:type="pct"/>
            <w:vAlign w:val="center"/>
          </w:tcPr>
          <w:p w14:paraId="580BE382">
            <w:pPr>
              <w:spacing w:line="360" w:lineRule="auto"/>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备注</w:t>
            </w:r>
          </w:p>
        </w:tc>
      </w:tr>
      <w:tr w14:paraId="3331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vAlign w:val="center"/>
          </w:tcPr>
          <w:p w14:paraId="0787E7AE">
            <w:pPr>
              <w:spacing w:line="360" w:lineRule="auto"/>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p>
        </w:tc>
        <w:tc>
          <w:tcPr>
            <w:tcW w:w="3222" w:type="pct"/>
            <w:vAlign w:val="center"/>
          </w:tcPr>
          <w:p w14:paraId="03CFB67C">
            <w:pPr>
              <w:spacing w:line="360" w:lineRule="auto"/>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南通市人民检察院检察工作网网站集群系统</w:t>
            </w:r>
          </w:p>
        </w:tc>
        <w:tc>
          <w:tcPr>
            <w:tcW w:w="547" w:type="pct"/>
            <w:vAlign w:val="center"/>
          </w:tcPr>
          <w:p w14:paraId="52987655">
            <w:pPr>
              <w:spacing w:line="360" w:lineRule="auto"/>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p>
        </w:tc>
        <w:tc>
          <w:tcPr>
            <w:tcW w:w="614" w:type="pct"/>
            <w:vAlign w:val="center"/>
          </w:tcPr>
          <w:p w14:paraId="3E007910">
            <w:pPr>
              <w:spacing w:line="360" w:lineRule="auto"/>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二级</w:t>
            </w:r>
          </w:p>
        </w:tc>
      </w:tr>
      <w:tr w14:paraId="3F02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14" w:type="pct"/>
            <w:vAlign w:val="center"/>
          </w:tcPr>
          <w:p w14:paraId="03980701">
            <w:pPr>
              <w:spacing w:line="360" w:lineRule="auto"/>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2</w:t>
            </w:r>
          </w:p>
        </w:tc>
        <w:tc>
          <w:tcPr>
            <w:tcW w:w="3222" w:type="pct"/>
            <w:vAlign w:val="center"/>
          </w:tcPr>
          <w:p w14:paraId="7A516EF3">
            <w:pPr>
              <w:spacing w:line="360" w:lineRule="auto"/>
              <w:jc w:val="center"/>
              <w:rPr>
                <w:rFonts w:ascii="仿宋" w:hAnsi="仿宋" w:eastAsia="仿宋"/>
                <w:bCs/>
                <w:color w:val="000000" w:themeColor="text1"/>
                <w:sz w:val="28"/>
                <w:szCs w:val="28"/>
                <w14:textFill>
                  <w14:solidFill>
                    <w14:schemeClr w14:val="tx1"/>
                  </w14:solidFill>
                </w14:textFill>
              </w:rPr>
            </w:pPr>
            <w:r>
              <w:rPr>
                <w:rFonts w:hint="eastAsia" w:ascii="宋体" w:hAnsi="Times New Roman" w:eastAsia="仿宋" w:cstheme="minorBidi"/>
                <w:color w:val="000000" w:themeColor="text1"/>
                <w:kern w:val="2"/>
                <w:sz w:val="24"/>
                <w:szCs w:val="28"/>
                <w:lang w:val="en-US" w:eastAsia="zh-CN" w:bidi="ar-SA"/>
                <w14:textFill>
                  <w14:solidFill>
                    <w14:schemeClr w14:val="tx1"/>
                  </w14:solidFill>
                </w14:textFill>
              </w:rPr>
              <w:t>江海智检通检察数据治理项目：江海智检通检察综合应用系统（及模块）</w:t>
            </w:r>
          </w:p>
        </w:tc>
        <w:tc>
          <w:tcPr>
            <w:tcW w:w="547" w:type="pct"/>
            <w:vAlign w:val="center"/>
          </w:tcPr>
          <w:p w14:paraId="211A6C52">
            <w:pPr>
              <w:spacing w:line="360" w:lineRule="auto"/>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1</w:t>
            </w:r>
          </w:p>
        </w:tc>
        <w:tc>
          <w:tcPr>
            <w:tcW w:w="614" w:type="pct"/>
            <w:vAlign w:val="center"/>
          </w:tcPr>
          <w:p w14:paraId="0DBA4C00">
            <w:pPr>
              <w:spacing w:line="360" w:lineRule="auto"/>
              <w:jc w:val="center"/>
              <w:rPr>
                <w:rFonts w:ascii="仿宋" w:hAnsi="仿宋" w:eastAsia="仿宋"/>
                <w:bCs/>
                <w:color w:val="000000" w:themeColor="text1"/>
                <w:sz w:val="28"/>
                <w:szCs w:val="28"/>
                <w14:textFill>
                  <w14:solidFill>
                    <w14:schemeClr w14:val="tx1"/>
                  </w14:solidFill>
                </w14:textFill>
              </w:rPr>
            </w:pPr>
            <w:r>
              <w:rPr>
                <w:rFonts w:hint="eastAsia" w:ascii="仿宋" w:hAnsi="仿宋" w:eastAsia="仿宋"/>
                <w:bCs/>
                <w:color w:val="000000" w:themeColor="text1"/>
                <w:sz w:val="28"/>
                <w:szCs w:val="28"/>
                <w14:textFill>
                  <w14:solidFill>
                    <w14:schemeClr w14:val="tx1"/>
                  </w14:solidFill>
                </w14:textFill>
              </w:rPr>
              <w:t>三级</w:t>
            </w:r>
          </w:p>
        </w:tc>
      </w:tr>
    </w:tbl>
    <w:p w14:paraId="0FFBC7DE">
      <w:pPr>
        <w:widowControl/>
        <w:numPr>
          <w:ilvl w:val="0"/>
          <w:numId w:val="0"/>
        </w:numPr>
        <w:shd w:val="clear" w:color="auto" w:fill="FFFFFF"/>
        <w:spacing w:line="360" w:lineRule="auto"/>
        <w:jc w:val="left"/>
        <w:rPr>
          <w:rFonts w:hint="eastAsia" w:eastAsia="仿宋" w:cstheme="minorBidi"/>
          <w:color w:val="000000" w:themeColor="text1"/>
          <w:kern w:val="2"/>
          <w:sz w:val="24"/>
          <w:szCs w:val="28"/>
          <w:lang w:val="en-US" w:eastAsia="zh-CN" w:bidi="ar-SA"/>
          <w14:textFill>
            <w14:solidFill>
              <w14:schemeClr w14:val="tx1"/>
            </w14:solidFill>
          </w14:textFill>
        </w:rPr>
      </w:pPr>
      <w:r>
        <w:rPr>
          <w:rFonts w:hint="eastAsia" w:ascii="宋体" w:hAnsi="Times New Roman" w:eastAsia="仿宋" w:cstheme="minorBidi"/>
          <w:color w:val="000000" w:themeColor="text1"/>
          <w:kern w:val="2"/>
          <w:sz w:val="24"/>
          <w:szCs w:val="28"/>
          <w:lang w:val="en-US" w:eastAsia="zh-CN" w:bidi="ar-SA"/>
          <w14:textFill>
            <w14:solidFill>
              <w14:schemeClr w14:val="tx1"/>
            </w14:solidFill>
          </w14:textFill>
        </w:rPr>
        <w:t>注：1.</w:t>
      </w:r>
      <w:r>
        <w:rPr>
          <w:rFonts w:hint="eastAsia" w:eastAsia="仿宋" w:cstheme="minorBidi"/>
          <w:color w:val="000000" w:themeColor="text1"/>
          <w:kern w:val="2"/>
          <w:sz w:val="24"/>
          <w:szCs w:val="28"/>
          <w:lang w:val="en-US" w:eastAsia="zh-CN" w:bidi="ar-SA"/>
          <w14:textFill>
            <w14:solidFill>
              <w14:schemeClr w14:val="tx1"/>
            </w14:solidFill>
          </w14:textFill>
        </w:rPr>
        <w:t>以上系统测评过程中需进行渗透测试并出具差距分析报告并协助整改。</w:t>
      </w:r>
    </w:p>
    <w:p w14:paraId="3397EC31">
      <w:pPr>
        <w:pStyle w:val="2"/>
        <w:numPr>
          <w:ilvl w:val="0"/>
          <w:numId w:val="0"/>
        </w:numPr>
        <w:ind w:firstLine="480" w:firstLineChars="200"/>
        <w:rPr>
          <w:rFonts w:hint="eastAsia" w:ascii="宋体" w:hAnsi="Times New Roman" w:eastAsia="仿宋" w:cstheme="minorBidi"/>
          <w:color w:val="000000" w:themeColor="text1"/>
          <w:kern w:val="2"/>
          <w:sz w:val="24"/>
          <w:szCs w:val="28"/>
          <w:lang w:val="en-US" w:eastAsia="zh-CN" w:bidi="ar-SA"/>
          <w14:textFill>
            <w14:solidFill>
              <w14:schemeClr w14:val="tx1"/>
            </w14:solidFill>
          </w14:textFill>
        </w:rPr>
      </w:pPr>
      <w:r>
        <w:rPr>
          <w:rFonts w:hint="eastAsia" w:eastAsia="仿宋" w:cstheme="minorBidi"/>
          <w:color w:val="000000" w:themeColor="text1"/>
          <w:kern w:val="2"/>
          <w:sz w:val="24"/>
          <w:szCs w:val="28"/>
          <w:lang w:val="en-US" w:eastAsia="zh-CN" w:bidi="ar-SA"/>
          <w14:textFill>
            <w14:solidFill>
              <w14:schemeClr w14:val="tx1"/>
            </w14:solidFill>
          </w14:textFill>
        </w:rPr>
        <w:t>2.以上系统测评过程中需根据实际业务系统网络性质开展全方位测评工作，如系统涵盖内部网络需由采购方提供环境测试，供应商不得私自搭建外设测试。</w:t>
      </w:r>
    </w:p>
    <w:p w14:paraId="011BC311">
      <w:pPr>
        <w:pStyle w:val="2"/>
        <w:numPr>
          <w:ilvl w:val="0"/>
          <w:numId w:val="0"/>
        </w:numPr>
        <w:ind w:firstLine="480" w:firstLineChars="200"/>
        <w:rPr>
          <w:rFonts w:hint="default" w:eastAsia="仿宋" w:cstheme="minorBidi"/>
          <w:color w:val="000000" w:themeColor="text1"/>
          <w:kern w:val="2"/>
          <w:sz w:val="24"/>
          <w:szCs w:val="28"/>
          <w:lang w:val="en-US" w:eastAsia="zh-CN" w:bidi="ar-SA"/>
          <w14:textFill>
            <w14:solidFill>
              <w14:schemeClr w14:val="tx1"/>
            </w14:solidFill>
          </w14:textFill>
        </w:rPr>
      </w:pPr>
      <w:r>
        <w:rPr>
          <w:rFonts w:hint="eastAsia" w:ascii="宋体" w:hAnsi="Times New Roman" w:eastAsia="仿宋" w:cstheme="minorBidi"/>
          <w:color w:val="000000" w:themeColor="text1"/>
          <w:kern w:val="2"/>
          <w:sz w:val="24"/>
          <w:szCs w:val="28"/>
          <w:lang w:val="en-US" w:eastAsia="zh-CN" w:bidi="ar-SA"/>
          <w14:textFill>
            <w14:solidFill>
              <w14:schemeClr w14:val="tx1"/>
            </w14:solidFill>
          </w14:textFill>
        </w:rPr>
        <w:t>3.供应商应充分考虑服务实施期间各类市场价格和政策性价格调整因素，确定价格风险计入总报价，今后不作调整。（响应报价应包括完成本项目所需的一切费用，包括但不限于系统备案、测评服务费、成本、利润、税金、政策性调整风险费等的所有费用。）</w:t>
      </w:r>
    </w:p>
    <w:p w14:paraId="53FA63DD">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三、测评内容</w:t>
      </w:r>
    </w:p>
    <w:p w14:paraId="47D5FE1C">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1、总体要求：</w:t>
      </w:r>
    </w:p>
    <w:p w14:paraId="7782566E">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A．完成上述系统安全等级测评工作，测评后经用户方确认，出具符合</w:t>
      </w:r>
      <w:r>
        <w:rPr>
          <w:rStyle w:val="25"/>
          <w:rFonts w:hint="eastAsia" w:ascii="仿宋" w:hAnsi="仿宋" w:eastAsia="仿宋"/>
          <w:b w:val="0"/>
          <w:bCs w:val="0"/>
          <w:color w:val="000000" w:themeColor="text1"/>
          <w:sz w:val="28"/>
          <w:szCs w:val="28"/>
          <w14:textFill>
            <w14:solidFill>
              <w14:schemeClr w14:val="tx1"/>
            </w14:solidFill>
          </w14:textFill>
        </w:rPr>
        <w:t>网络安全等级保护</w:t>
      </w:r>
      <w:r>
        <w:rPr>
          <w:rFonts w:hint="eastAsia" w:ascii="仿宋" w:hAnsi="仿宋" w:eastAsia="仿宋" w:cs="仿宋"/>
          <w:color w:val="000000" w:themeColor="text1"/>
          <w:sz w:val="28"/>
          <w:szCs w:val="28"/>
          <w14:textFill>
            <w14:solidFill>
              <w14:schemeClr w14:val="tx1"/>
            </w14:solidFill>
          </w14:textFill>
        </w:rPr>
        <w:t>测评要求的测评报告；</w:t>
      </w:r>
    </w:p>
    <w:p w14:paraId="5E3AA721">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B．对上述系统不符合</w:t>
      </w:r>
      <w:r>
        <w:rPr>
          <w:rStyle w:val="25"/>
          <w:rFonts w:hint="eastAsia" w:ascii="仿宋" w:hAnsi="仿宋" w:eastAsia="仿宋"/>
          <w:b w:val="0"/>
          <w:bCs w:val="0"/>
          <w:color w:val="000000" w:themeColor="text1"/>
          <w:sz w:val="28"/>
          <w:szCs w:val="28"/>
          <w14:textFill>
            <w14:solidFill>
              <w14:schemeClr w14:val="tx1"/>
            </w14:solidFill>
          </w14:textFill>
        </w:rPr>
        <w:t>网络安全等级保护</w:t>
      </w:r>
      <w:r>
        <w:rPr>
          <w:rFonts w:hint="eastAsia" w:ascii="仿宋" w:hAnsi="仿宋" w:eastAsia="仿宋" w:cs="仿宋"/>
          <w:color w:val="000000" w:themeColor="text1"/>
          <w:sz w:val="28"/>
          <w:szCs w:val="28"/>
          <w14:textFill>
            <w14:solidFill>
              <w14:schemeClr w14:val="tx1"/>
            </w14:solidFill>
          </w14:textFill>
        </w:rPr>
        <w:t>有关管理规范和技术标准的，提出可行性整改方案，提供相应的安全整改建议书。</w:t>
      </w:r>
    </w:p>
    <w:p w14:paraId="0B2A8FDB">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2、质量要求：</w:t>
      </w:r>
    </w:p>
    <w:p w14:paraId="7ADD897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A．等级测评及服务原则：符合性原则、标准性原则、规范性原则、可控性原则、整体性原则。</w:t>
      </w:r>
    </w:p>
    <w:p w14:paraId="1FF084D0">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B．</w:t>
      </w:r>
      <w:r>
        <w:rPr>
          <w:rStyle w:val="25"/>
          <w:rFonts w:hint="eastAsia" w:ascii="仿宋" w:hAnsi="仿宋" w:eastAsia="仿宋"/>
          <w:b w:val="0"/>
          <w:bCs w:val="0"/>
          <w:color w:val="000000" w:themeColor="text1"/>
          <w:sz w:val="28"/>
          <w:szCs w:val="28"/>
          <w14:textFill>
            <w14:solidFill>
              <w14:schemeClr w14:val="tx1"/>
            </w14:solidFill>
          </w14:textFill>
        </w:rPr>
        <w:t>网络安全等级保护</w:t>
      </w:r>
      <w:r>
        <w:rPr>
          <w:rFonts w:hint="eastAsia" w:ascii="仿宋" w:hAnsi="仿宋" w:eastAsia="仿宋" w:cs="仿宋"/>
          <w:color w:val="000000" w:themeColor="text1"/>
          <w:sz w:val="28"/>
          <w:szCs w:val="28"/>
          <w14:textFill>
            <w14:solidFill>
              <w14:schemeClr w14:val="tx1"/>
            </w14:solidFill>
          </w14:textFill>
        </w:rPr>
        <w:t>定级及测评服务依据：</w:t>
      </w:r>
    </w:p>
    <w:p w14:paraId="6923D18A">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中华人民共和国网络安全法</w:t>
      </w:r>
      <w:r>
        <w:rPr>
          <w:rFonts w:ascii="仿宋" w:hAnsi="仿宋" w:eastAsia="仿宋" w:cs="仿宋"/>
          <w:color w:val="000000" w:themeColor="text1"/>
          <w:sz w:val="28"/>
          <w:szCs w:val="28"/>
          <w14:textFill>
            <w14:solidFill>
              <w14:schemeClr w14:val="tx1"/>
            </w14:solidFill>
          </w14:textFill>
        </w:rPr>
        <w:t>》</w:t>
      </w:r>
    </w:p>
    <w:p w14:paraId="1E2A7AE5">
      <w:pPr>
        <w:spacing w:line="360" w:lineRule="auto"/>
        <w:ind w:firstLine="560" w:firstLineChars="200"/>
        <w:rPr>
          <w:rStyle w:val="25"/>
          <w:rFonts w:ascii="仿宋" w:hAnsi="仿宋" w:eastAsia="仿宋"/>
          <w:b w:val="0"/>
          <w:bCs w:val="0"/>
          <w:color w:val="000000" w:themeColor="text1"/>
          <w:sz w:val="28"/>
          <w:szCs w:val="28"/>
          <w14:textFill>
            <w14:solidFill>
              <w14:schemeClr w14:val="tx1"/>
            </w14:solidFill>
          </w14:textFill>
        </w:rPr>
      </w:pPr>
      <w:r>
        <w:rPr>
          <w:rStyle w:val="25"/>
          <w:rFonts w:hint="eastAsia" w:ascii="仿宋" w:hAnsi="仿宋" w:eastAsia="仿宋"/>
          <w:b w:val="0"/>
          <w:bCs w:val="0"/>
          <w:color w:val="000000" w:themeColor="text1"/>
          <w:sz w:val="28"/>
          <w:szCs w:val="28"/>
          <w14:textFill>
            <w14:solidFill>
              <w14:schemeClr w14:val="tx1"/>
            </w14:solidFill>
          </w14:textFill>
        </w:rPr>
        <w:t>《GB/T22239-2019信息安全技术 网络安全等级保护基本要求》，</w:t>
      </w:r>
    </w:p>
    <w:p w14:paraId="5EB95BE9">
      <w:pPr>
        <w:spacing w:line="360" w:lineRule="auto"/>
        <w:ind w:firstLine="560" w:firstLineChars="200"/>
        <w:rPr>
          <w:rStyle w:val="25"/>
          <w:rFonts w:ascii="仿宋" w:hAnsi="仿宋" w:eastAsia="仿宋"/>
          <w:b w:val="0"/>
          <w:bCs w:val="0"/>
          <w:color w:val="000000" w:themeColor="text1"/>
          <w:sz w:val="28"/>
          <w:szCs w:val="28"/>
          <w14:textFill>
            <w14:solidFill>
              <w14:schemeClr w14:val="tx1"/>
            </w14:solidFill>
          </w14:textFill>
        </w:rPr>
      </w:pPr>
      <w:r>
        <w:rPr>
          <w:rStyle w:val="25"/>
          <w:rFonts w:hint="eastAsia" w:ascii="仿宋" w:hAnsi="仿宋" w:eastAsia="仿宋"/>
          <w:b w:val="0"/>
          <w:bCs w:val="0"/>
          <w:color w:val="000000" w:themeColor="text1"/>
          <w:sz w:val="28"/>
          <w:szCs w:val="28"/>
          <w14:textFill>
            <w14:solidFill>
              <w14:schemeClr w14:val="tx1"/>
            </w14:solidFill>
          </w14:textFill>
        </w:rPr>
        <w:t>《GB/T28448-2019 信息安全技术 网络安全等级保护测评要求》，</w:t>
      </w:r>
    </w:p>
    <w:p w14:paraId="0807E6BE">
      <w:pPr>
        <w:spacing w:line="360" w:lineRule="auto"/>
        <w:ind w:firstLine="560" w:firstLineChars="200"/>
        <w:rPr>
          <w:rStyle w:val="25"/>
          <w:rFonts w:ascii="仿宋" w:hAnsi="仿宋" w:eastAsia="仿宋"/>
          <w:b w:val="0"/>
          <w:bCs w:val="0"/>
          <w:color w:val="000000" w:themeColor="text1"/>
          <w:sz w:val="28"/>
          <w:szCs w:val="28"/>
          <w14:textFill>
            <w14:solidFill>
              <w14:schemeClr w14:val="tx1"/>
            </w14:solidFill>
          </w14:textFill>
        </w:rPr>
      </w:pPr>
      <w:r>
        <w:rPr>
          <w:rStyle w:val="25"/>
          <w:rFonts w:hint="eastAsia" w:ascii="仿宋" w:hAnsi="仿宋" w:eastAsia="仿宋"/>
          <w:b w:val="0"/>
          <w:bCs w:val="0"/>
          <w:color w:val="000000" w:themeColor="text1"/>
          <w:sz w:val="28"/>
          <w:szCs w:val="28"/>
          <w14:textFill>
            <w14:solidFill>
              <w14:schemeClr w14:val="tx1"/>
            </w14:solidFill>
          </w14:textFill>
        </w:rPr>
        <w:t>《GB/T 28449-2018 信息安全技术 网络安全等级保护测评过程指南》，</w:t>
      </w:r>
    </w:p>
    <w:p w14:paraId="322BCC7C">
      <w:pPr>
        <w:spacing w:line="360" w:lineRule="auto"/>
        <w:ind w:firstLine="560" w:firstLineChars="200"/>
        <w:rPr>
          <w:rStyle w:val="25"/>
          <w:rFonts w:ascii="仿宋" w:hAnsi="仿宋" w:eastAsia="仿宋"/>
          <w:b w:val="0"/>
          <w:bCs w:val="0"/>
          <w:color w:val="000000" w:themeColor="text1"/>
          <w:sz w:val="28"/>
          <w:szCs w:val="28"/>
          <w14:textFill>
            <w14:solidFill>
              <w14:schemeClr w14:val="tx1"/>
            </w14:solidFill>
          </w14:textFill>
        </w:rPr>
      </w:pPr>
      <w:r>
        <w:rPr>
          <w:rStyle w:val="25"/>
          <w:rFonts w:hint="eastAsia" w:ascii="仿宋" w:hAnsi="仿宋" w:eastAsia="仿宋"/>
          <w:b w:val="0"/>
          <w:bCs w:val="0"/>
          <w:color w:val="000000" w:themeColor="text1"/>
          <w:sz w:val="28"/>
          <w:szCs w:val="28"/>
          <w14:textFill>
            <w14:solidFill>
              <w14:schemeClr w14:val="tx1"/>
            </w14:solidFill>
          </w14:textFill>
        </w:rPr>
        <w:t>《GB/T 25058-2019 信息安全技术 网络安全等级保护实施指南》。</w:t>
      </w:r>
    </w:p>
    <w:p w14:paraId="5550732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3、网络安全等级保护测评内容：</w:t>
      </w:r>
    </w:p>
    <w:p w14:paraId="0A5DC123">
      <w:pPr>
        <w:spacing w:before="156" w:beforeLines="50" w:after="156" w:afterLines="50"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A．安全技术测评：包括安全物理环境、安全区域边界、安全通信网络、安全计算环境和安全管理中心五个方面的安全测评；</w:t>
      </w:r>
    </w:p>
    <w:p w14:paraId="49C710C4">
      <w:pPr>
        <w:spacing w:before="156" w:beforeLines="50" w:after="156" w:afterLines="50"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B．安全管理测评：安全管理机构、安全管理制度、安全管理人员、安全建设管理和安全运维管理五个方面的安全控制测评</w:t>
      </w:r>
    </w:p>
    <w:p w14:paraId="74DAF9C1">
      <w:pPr>
        <w:spacing w:before="156" w:beforeLines="50" w:after="156" w:afterLines="50"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4、提供整改咨询服务，根据所测系统的</w:t>
      </w:r>
      <w:r>
        <w:rPr>
          <w:rFonts w:hint="eastAsia" w:ascii="仿宋" w:hAnsi="仿宋" w:eastAsia="仿宋" w:cs="仿宋"/>
          <w:color w:val="000000" w:themeColor="text1"/>
          <w:sz w:val="28"/>
          <w:szCs w:val="28"/>
          <w:lang w:val="en-US" w:eastAsia="zh-CN"/>
          <w14:textFill>
            <w14:solidFill>
              <w14:schemeClr w14:val="tx1"/>
            </w14:solidFill>
          </w14:textFill>
        </w:rPr>
        <w:t>预</w:t>
      </w:r>
      <w:r>
        <w:rPr>
          <w:rFonts w:hint="eastAsia" w:ascii="仿宋" w:hAnsi="仿宋" w:eastAsia="仿宋" w:cs="仿宋"/>
          <w:color w:val="000000" w:themeColor="text1"/>
          <w:sz w:val="28"/>
          <w:szCs w:val="28"/>
          <w14:textFill>
            <w14:solidFill>
              <w14:schemeClr w14:val="tx1"/>
            </w14:solidFill>
          </w14:textFill>
        </w:rPr>
        <w:t>测评</w:t>
      </w:r>
      <w:r>
        <w:rPr>
          <w:rFonts w:hint="eastAsia" w:ascii="仿宋" w:hAnsi="仿宋" w:eastAsia="仿宋" w:cs="仿宋"/>
          <w:color w:val="000000" w:themeColor="text1"/>
          <w:sz w:val="28"/>
          <w:szCs w:val="28"/>
          <w:lang w:val="en-US" w:eastAsia="zh-CN"/>
          <w14:textFill>
            <w14:solidFill>
              <w14:schemeClr w14:val="tx1"/>
            </w14:solidFill>
          </w14:textFill>
        </w:rPr>
        <w:t>情况</w:t>
      </w:r>
      <w:r>
        <w:rPr>
          <w:rFonts w:hint="eastAsia" w:ascii="仿宋" w:hAnsi="仿宋" w:eastAsia="仿宋" w:cs="仿宋"/>
          <w:color w:val="000000" w:themeColor="text1"/>
          <w:sz w:val="28"/>
          <w:szCs w:val="28"/>
          <w14:textFill>
            <w14:solidFill>
              <w14:schemeClr w14:val="tx1"/>
            </w14:solidFill>
          </w14:textFill>
        </w:rPr>
        <w:t>，对系统现状提出安全整改建议并协助整改工作，以期达到整改目的</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最终完成测评报告</w:t>
      </w:r>
      <w:r>
        <w:rPr>
          <w:rFonts w:hint="eastAsia" w:ascii="仿宋" w:hAnsi="仿宋" w:eastAsia="仿宋" w:cs="仿宋"/>
          <w:color w:val="000000" w:themeColor="text1"/>
          <w:sz w:val="28"/>
          <w:szCs w:val="28"/>
          <w14:textFill>
            <w14:solidFill>
              <w14:schemeClr w14:val="tx1"/>
            </w14:solidFill>
          </w14:textFill>
        </w:rPr>
        <w:t>。</w:t>
      </w:r>
    </w:p>
    <w:p w14:paraId="0FAC570E">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四、测评原则</w:t>
      </w:r>
    </w:p>
    <w:p w14:paraId="619463F7">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1、客观性和公正性原则：</w:t>
      </w:r>
    </w:p>
    <w:p w14:paraId="14CBD73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测评人员应当没有偏见，在最小主观判断情形下，按照评估双方相互认可的评估方案，基于明确定义的测评方式和解释，实施评估活动。</w:t>
      </w:r>
    </w:p>
    <w:p w14:paraId="6B0B522F">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2、可重复性和可再现性原则：</w:t>
      </w:r>
    </w:p>
    <w:p w14:paraId="2C5CB7AE">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依照同样的要求，使用同样的评估方式，对每个评估实施过程的重复执行应该得到同样的结果。可再现性和可重复性的区别在于，前者与不同评估者评估结果的一致性有关，后者与同一评估者评估结果的一致性有关。</w:t>
      </w:r>
    </w:p>
    <w:p w14:paraId="7BFF698C">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3、连续性原则：</w:t>
      </w:r>
    </w:p>
    <w:p w14:paraId="108109D0">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确保在高速变化的信息安全环境中，在有效的服务期间内，保证采购方风险评估结论的准确性和及时性，对于采购方单位新增设的信息资产和服务，或新建立的信息化项目，进行局部系统的重新评估。从经济上，降低了采购方单位的成本，从信息安全性上，保证信息安全测评的动态稳定性。</w:t>
      </w:r>
    </w:p>
    <w:p w14:paraId="41621E0B">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4、扩展性原则：</w:t>
      </w:r>
    </w:p>
    <w:p w14:paraId="6C276FA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在评估过程结束后，信息安全测评过程要保持扩展性，从扩展的属性上进一步加强测评结束后采购方的安全管理有效性和可用性。</w:t>
      </w:r>
    </w:p>
    <w:p w14:paraId="3FF32379">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5、保密原则：</w:t>
      </w:r>
    </w:p>
    <w:p w14:paraId="6DA4AFA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在测评过程中，需严格遵循保密原则，双方签订保密协议，对服务过程中涉及到的任何用户信息未经允许不向其他任何第三方泄漏，以及不得利用这些信息损害采购方利益。</w:t>
      </w:r>
    </w:p>
    <w:p w14:paraId="61F3533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6、互动原则：</w:t>
      </w:r>
    </w:p>
    <w:p w14:paraId="4ECC2BA3">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在整个测评过程中，强调采购方的互动参与，每个阶段都能够及时根据采购方的要求和实际情况对测评的内容、方式做出相关调整，进而更好的进行风险评估工作。</w:t>
      </w:r>
    </w:p>
    <w:p w14:paraId="09B2F11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7、最小影响原则：</w:t>
      </w:r>
    </w:p>
    <w:p w14:paraId="30D705C0">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测评工作应该尽可能小地影响系统和网络的正常运行，不能对业务的正常运行产生明显的影响（包括系统性能明显下降、网络阻塞、服务中断等），如无法避免，则应做出说明。</w:t>
      </w:r>
    </w:p>
    <w:p w14:paraId="440451CB">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8、规范性原则：</w:t>
      </w:r>
    </w:p>
    <w:p w14:paraId="74C2B7A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网络安全等级保护测评服务的实施必须由专业的测评服务人员依照规范的操作流程进行，对操作过程和结果要有相应的记录，并提供完整的服务报告。</w:t>
      </w:r>
    </w:p>
    <w:p w14:paraId="6D0D6D5E">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9、质量保障原则：</w:t>
      </w:r>
    </w:p>
    <w:p w14:paraId="3729A35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在整个测评过程中，须特别重视项目质量管理。项目的实施将严格按照项目实施方案和流程进行，并由项目协调小组从中监督，控制项目的进度和质量。</w:t>
      </w:r>
    </w:p>
    <w:p w14:paraId="12BA0EEC">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五、测评人员和时限要求</w:t>
      </w:r>
    </w:p>
    <w:p w14:paraId="06DB3394">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测评人员要求：本次测评至少需要1名高级测评师，1名中级测评师，2名初级测评师。本次等保测评项目不得转包或者分包，所有测评师必须是中标公司自己的正式员工,所有测评师必须持证上岗，响应文件中应提供项目组成员名单、社保主管部门出具的响应单位为其缴纳社保的证明、相关证书复印件等，未经采购方同意，项目组成员不得更改。</w:t>
      </w:r>
    </w:p>
    <w:p w14:paraId="22565EF4">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2、测评时间要求：</w:t>
      </w:r>
    </w:p>
    <w:p w14:paraId="6685743B">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2.1、中标公示后，中标方必须在</w:t>
      </w:r>
      <w:r>
        <w:rPr>
          <w:rFonts w:hint="eastAsia" w:ascii="仿宋" w:hAnsi="仿宋" w:eastAsia="仿宋" w:cs="仿宋"/>
          <w:color w:val="000000" w:themeColor="text1"/>
          <w:sz w:val="28"/>
          <w:szCs w:val="28"/>
          <w:lang w:val="en-US" w:eastAsia="zh-CN"/>
          <w14:textFill>
            <w14:solidFill>
              <w14:schemeClr w14:val="tx1"/>
            </w14:solidFill>
          </w14:textFill>
        </w:rPr>
        <w:t>15</w:t>
      </w:r>
      <w:r>
        <w:rPr>
          <w:rFonts w:hint="eastAsia" w:ascii="仿宋" w:hAnsi="仿宋" w:eastAsia="仿宋" w:cs="仿宋"/>
          <w:color w:val="000000" w:themeColor="text1"/>
          <w:sz w:val="28"/>
          <w:szCs w:val="28"/>
          <w14:textFill>
            <w14:solidFill>
              <w14:schemeClr w14:val="tx1"/>
            </w14:solidFill>
          </w14:textFill>
        </w:rPr>
        <w:t>日内协助被测单位取得备案证明原件，否则做无效处理。</w:t>
      </w:r>
    </w:p>
    <w:p w14:paraId="28C8E11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2.2、按照被测单位要求，合同签订完毕一周内启动测评工作。</w:t>
      </w:r>
    </w:p>
    <w:p w14:paraId="3D70DBAB">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3、测评期限要求：签订合同后60天内完成网络安全等级保护测评并出具盖章报告</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整改时间不计入测评时间</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w:t>
      </w:r>
    </w:p>
    <w:p w14:paraId="7828CFBA">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六、网络安全风险评估</w:t>
      </w:r>
    </w:p>
    <w:p w14:paraId="6D4B205F">
      <w:pPr>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服务内容：</w:t>
      </w:r>
      <w:r>
        <w:rPr>
          <w:rFonts w:hint="eastAsia" w:ascii="仿宋" w:hAnsi="仿宋" w:eastAsia="仿宋"/>
          <w:color w:val="000000" w:themeColor="text1"/>
          <w:sz w:val="28"/>
          <w:szCs w:val="28"/>
          <w:lang w:val="en-US" w:eastAsia="zh-CN"/>
          <w14:textFill>
            <w14:solidFill>
              <w14:schemeClr w14:val="tx1"/>
            </w14:solidFill>
          </w14:textFill>
        </w:rPr>
        <w:t>南通市人民检察院检察工作网网站集群系统、江海智检通检察数据治理项目---江海智检通检察综合应用系统（含模块）</w:t>
      </w:r>
      <w:r>
        <w:rPr>
          <w:rFonts w:hint="eastAsia" w:ascii="仿宋" w:hAnsi="仿宋" w:eastAsia="仿宋"/>
          <w:color w:val="000000" w:themeColor="text1"/>
          <w:sz w:val="28"/>
          <w:szCs w:val="28"/>
          <w:lang w:eastAsia="zh-CN"/>
          <w14:textFill>
            <w14:solidFill>
              <w14:schemeClr w14:val="tx1"/>
            </w14:solidFill>
          </w14:textFill>
        </w:rPr>
        <w:t>网络安全风险评估。</w:t>
      </w:r>
    </w:p>
    <w:p w14:paraId="50E7FD01">
      <w:pPr>
        <w:spacing w:line="360" w:lineRule="auto"/>
        <w:ind w:firstLine="560" w:firstLineChars="200"/>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服务交付：</w:t>
      </w:r>
      <w:r>
        <w:rPr>
          <w:rFonts w:hint="eastAsia" w:ascii="仿宋" w:hAnsi="仿宋" w:eastAsia="仿宋"/>
          <w:color w:val="000000" w:themeColor="text1"/>
          <w:sz w:val="28"/>
          <w:szCs w:val="28"/>
          <w:lang w:val="en-US" w:eastAsia="zh-CN"/>
          <w14:textFill>
            <w14:solidFill>
              <w14:schemeClr w14:val="tx1"/>
            </w14:solidFill>
          </w14:textFill>
        </w:rPr>
        <w:t>按系统</w:t>
      </w:r>
      <w:r>
        <w:rPr>
          <w:rFonts w:hint="eastAsia" w:ascii="仿宋" w:hAnsi="仿宋" w:eastAsia="仿宋"/>
          <w:color w:val="000000" w:themeColor="text1"/>
          <w:sz w:val="28"/>
          <w:szCs w:val="28"/>
          <w:lang w:eastAsia="zh-CN"/>
          <w14:textFill>
            <w14:solidFill>
              <w14:schemeClr w14:val="tx1"/>
            </w14:solidFill>
          </w14:textFill>
        </w:rPr>
        <w:t>出具安全风险评估报告。</w:t>
      </w:r>
    </w:p>
    <w:p w14:paraId="50B5F866">
      <w:pPr>
        <w:spacing w:line="360" w:lineRule="auto"/>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服务要求：</w:t>
      </w:r>
      <w:r>
        <w:rPr>
          <w:rFonts w:hint="eastAsia" w:ascii="仿宋" w:hAnsi="仿宋" w:eastAsia="仿宋"/>
          <w:color w:val="000000" w:themeColor="text1"/>
          <w:sz w:val="28"/>
          <w:szCs w:val="28"/>
          <w14:textFill>
            <w14:solidFill>
              <w14:schemeClr w14:val="tx1"/>
            </w14:solidFill>
          </w14:textFill>
        </w:rPr>
        <w:t>按照GB/T 20984-2022《信息安全技术 信息安全风险评估方法》、《江苏省信息安全风险评估管理办法（试行）》等规范文件要求，通过风险评估项目的实施，对信息系统的重要资产、资产所面临的威胁、资产存在的脆弱性、已采取的防护措施等进行分析，对所采用的安全控制措施的有效性进行检测，综合分析、判断安全事件发生的概率以及可能造成的损失，判断信息系统面临的安全风险，提出风险管理建议，为系统安全保护措施的改进提供参考依据。</w:t>
      </w:r>
    </w:p>
    <w:p w14:paraId="65C1023F">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七、服务地点</w:t>
      </w:r>
    </w:p>
    <w:p w14:paraId="48DA7A0A">
      <w:pPr>
        <w:pStyle w:val="5"/>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采购人指定地点：南通市濠南通路251号南通市人民检察院。</w:t>
      </w:r>
    </w:p>
    <w:p w14:paraId="22F17D5B">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highlight w:val="yellow"/>
          <w14:textFill>
            <w14:solidFill>
              <w14:schemeClr w14:val="tx1"/>
            </w14:solidFill>
          </w14:textFill>
        </w:rPr>
        <w:t>八、付款时间和条件</w:t>
      </w:r>
    </w:p>
    <w:bookmarkEnd w:id="10"/>
    <w:p w14:paraId="67DD585A">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SA"/>
          <w14:textFill>
            <w14:solidFill>
              <w14:schemeClr w14:val="tx1"/>
            </w14:solidFill>
          </w14:textFill>
        </w:rPr>
        <w:t>合同签订后15个工作日内，支付合同总额的50%，内部组织验收合格后15个工作日内，支付合同总额的50%。</w:t>
      </w:r>
    </w:p>
    <w:p w14:paraId="63DE3C19">
      <w:pPr>
        <w:widowControl/>
        <w:ind w:firstLine="640"/>
        <w:jc w:val="left"/>
        <w:rPr>
          <w:rFonts w:ascii="仿宋" w:hAnsi="仿宋" w:eastAsia="仿宋" w:cs="仿宋"/>
          <w:b/>
          <w:bCs/>
          <w:color w:val="000000" w:themeColor="text1"/>
          <w:kern w:val="44"/>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br w:type="page"/>
      </w:r>
    </w:p>
    <w:p w14:paraId="76DE9858">
      <w:pPr>
        <w:keepNext/>
        <w:keepLines/>
        <w:spacing w:before="240" w:after="240" w:line="360" w:lineRule="auto"/>
        <w:jc w:val="center"/>
        <w:outlineLvl w:val="0"/>
        <w:rPr>
          <w:rFonts w:ascii="仿宋" w:hAnsi="仿宋" w:eastAsia="仿宋" w:cs="仿宋"/>
          <w:b/>
          <w:bCs/>
          <w:color w:val="000000" w:themeColor="text1"/>
          <w:kern w:val="44"/>
          <w:sz w:val="32"/>
          <w:szCs w:val="32"/>
          <w14:textFill>
            <w14:solidFill>
              <w14:schemeClr w14:val="tx1"/>
            </w14:solidFill>
          </w14:textFill>
        </w:rPr>
      </w:pPr>
      <w:bookmarkStart w:id="11" w:name="_Toc202945218"/>
      <w:bookmarkStart w:id="12" w:name="_Toc169726738"/>
      <w:r>
        <w:rPr>
          <w:rFonts w:hint="eastAsia" w:ascii="仿宋" w:hAnsi="仿宋" w:eastAsia="仿宋" w:cs="仿宋"/>
          <w:b/>
          <w:bCs/>
          <w:color w:val="000000" w:themeColor="text1"/>
          <w:kern w:val="44"/>
          <w:sz w:val="32"/>
          <w:szCs w:val="32"/>
          <w14:textFill>
            <w14:solidFill>
              <w14:schemeClr w14:val="tx1"/>
            </w14:solidFill>
          </w14:textFill>
        </w:rPr>
        <w:t>第四章 开标和评标</w:t>
      </w:r>
      <w:bookmarkEnd w:id="11"/>
      <w:bookmarkEnd w:id="12"/>
    </w:p>
    <w:p w14:paraId="54877163">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一、采购人组织开标</w:t>
      </w:r>
    </w:p>
    <w:p w14:paraId="6B15C1E6">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供应商的法定代表人或授权人须持有效身份证参加开标会。</w:t>
      </w:r>
    </w:p>
    <w:p w14:paraId="3CBC73B7">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二、评委会的组成</w:t>
      </w:r>
    </w:p>
    <w:p w14:paraId="24B00155">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评委会由</w:t>
      </w:r>
      <w:r>
        <w:rPr>
          <w:rFonts w:hint="eastAsia" w:ascii="仿宋" w:hAnsi="仿宋" w:eastAsia="仿宋" w:cs="仿宋"/>
          <w:color w:val="000000" w:themeColor="text1"/>
          <w:sz w:val="28"/>
          <w:szCs w:val="28"/>
          <w14:textFill>
            <w14:solidFill>
              <w14:schemeClr w14:val="tx1"/>
            </w14:solidFill>
          </w14:textFill>
        </w:rPr>
        <w:t>采购人</w:t>
      </w:r>
      <w:r>
        <w:rPr>
          <w:rFonts w:hint="eastAsia" w:ascii="仿宋" w:hAnsi="仿宋" w:eastAsia="仿宋" w:cs="仿宋"/>
          <w:color w:val="000000" w:themeColor="text1"/>
          <w:sz w:val="28"/>
          <w:szCs w:val="28"/>
          <w:lang w:val="en-US" w:eastAsia="zh-CN"/>
          <w14:textFill>
            <w14:solidFill>
              <w14:schemeClr w14:val="tx1"/>
            </w14:solidFill>
          </w14:textFill>
        </w:rPr>
        <w:t>内部组织</w:t>
      </w:r>
      <w:r>
        <w:rPr>
          <w:rFonts w:hint="eastAsia" w:ascii="仿宋" w:hAnsi="仿宋" w:eastAsia="仿宋" w:cs="仿宋"/>
          <w:color w:val="000000" w:themeColor="text1"/>
          <w:sz w:val="28"/>
          <w:szCs w:val="28"/>
          <w14:textFill>
            <w14:solidFill>
              <w14:schemeClr w14:val="tx1"/>
            </w14:solidFill>
          </w14:textFill>
        </w:rPr>
        <w:t>3人以上单数组成</w:t>
      </w:r>
      <w:r>
        <w:rPr>
          <w:rFonts w:hint="eastAsia" w:ascii="仿宋" w:hAnsi="仿宋" w:eastAsia="仿宋" w:cs="仿宋"/>
          <w:color w:val="000000" w:themeColor="text1"/>
          <w:sz w:val="28"/>
          <w:szCs w:val="28"/>
          <w14:textFill>
            <w14:solidFill>
              <w14:schemeClr w14:val="tx1"/>
            </w14:solidFill>
          </w14:textFill>
        </w:rPr>
        <w:t>，对投标文件进行审查、质疑、评估、比较。评委会按照公平、公正、择优的原则进行独立评标。</w:t>
      </w:r>
    </w:p>
    <w:p w14:paraId="0F2FE928">
      <w:pPr>
        <w:snapToGrid w:val="0"/>
        <w:spacing w:line="360" w:lineRule="auto"/>
        <w:ind w:firstLine="562" w:firstLineChars="200"/>
        <w:jc w:val="lef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（一）评审内容</w:t>
      </w:r>
    </w:p>
    <w:p w14:paraId="3C105DC0">
      <w:pPr>
        <w:snapToGrid w:val="0"/>
        <w:spacing w:line="360" w:lineRule="auto"/>
        <w:ind w:firstLine="548" w:firstLineChars="196"/>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1、供应商投标资格；</w:t>
      </w:r>
    </w:p>
    <w:p w14:paraId="5AE96DC2">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2、要求的保证金是否已提供；</w:t>
      </w:r>
    </w:p>
    <w:p w14:paraId="4824919B">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3、投标文件是否完整；</w:t>
      </w:r>
    </w:p>
    <w:p w14:paraId="3DF2B0E3">
      <w:pPr>
        <w:snapToGrid w:val="0"/>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4、投标文件是否恰当地签署；</w:t>
      </w:r>
    </w:p>
    <w:p w14:paraId="2278DC8B">
      <w:pPr>
        <w:snapToGrid w:val="0"/>
        <w:spacing w:line="360" w:lineRule="auto"/>
        <w:ind w:firstLine="560" w:firstLineChars="200"/>
        <w:jc w:val="lef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5、是否作出实质性响应（</w:t>
      </w:r>
      <w:r>
        <w:rPr>
          <w:rFonts w:hint="eastAsia" w:ascii="仿宋" w:hAnsi="仿宋" w:eastAsia="仿宋" w:cs="仿宋"/>
          <w:b/>
          <w:color w:val="000000" w:themeColor="text1"/>
          <w:sz w:val="28"/>
          <w:szCs w:val="28"/>
          <w14:textFill>
            <w14:solidFill>
              <w14:schemeClr w14:val="tx1"/>
            </w14:solidFill>
          </w14:textFill>
        </w:rPr>
        <w:t>是否有实质性响应，只根据投标文件本身，而不寻求外部证据）；</w:t>
      </w:r>
    </w:p>
    <w:p w14:paraId="11B17F70">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6、是否有计算错误。</w:t>
      </w:r>
    </w:p>
    <w:p w14:paraId="6172B557">
      <w:pPr>
        <w:snapToGrid w:val="0"/>
        <w:spacing w:line="360" w:lineRule="auto"/>
        <w:ind w:firstLine="562" w:firstLineChars="200"/>
        <w:jc w:val="lef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（二）相应的规定</w:t>
      </w:r>
    </w:p>
    <w:p w14:paraId="08A3B9A7">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如果单价汇总金额与总价金额有出入，以单价金额计算结果为准；</w:t>
      </w:r>
    </w:p>
    <w:p w14:paraId="0C15F67D">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2、单价金额小数点有明显错位的，应以总价为准；</w:t>
      </w:r>
    </w:p>
    <w:p w14:paraId="419DE371">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3、正本与副本有矛盾的，以正本为准；</w:t>
      </w:r>
    </w:p>
    <w:p w14:paraId="612B2B35">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4、若文件大写表示的数据与数字表示的有差别，以大写表示的数据为准。</w:t>
      </w:r>
    </w:p>
    <w:p w14:paraId="50258331">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三、陈述、演示、答疑、澄清</w:t>
      </w:r>
    </w:p>
    <w:p w14:paraId="4A26E111">
      <w:pPr>
        <w:snapToGrid w:val="0"/>
        <w:spacing w:line="360" w:lineRule="auto"/>
        <w:ind w:firstLine="560" w:firstLineChars="200"/>
        <w:jc w:val="left"/>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如评委会认为有必要，供应商按评委会的要求作陈述、演示、</w:t>
      </w:r>
      <w:r>
        <w:rPr>
          <w:rFonts w:hint="eastAsia" w:ascii="仿宋" w:hAnsi="仿宋" w:eastAsia="仿宋" w:cs="仿宋"/>
          <w:color w:val="000000" w:themeColor="text1"/>
          <w:sz w:val="28"/>
          <w:szCs w:val="28"/>
          <w14:textFill>
            <w14:solidFill>
              <w14:schemeClr w14:val="tx1"/>
            </w14:solidFill>
          </w14:textFill>
        </w:rPr>
        <w:t>答疑及澄清其投标内容。时间由</w:t>
      </w:r>
      <w:r>
        <w:rPr>
          <w:rFonts w:hint="eastAsia" w:ascii="仿宋" w:hAnsi="仿宋" w:eastAsia="仿宋" w:cs="仿宋"/>
          <w:color w:val="000000" w:themeColor="text1"/>
          <w:sz w:val="28"/>
          <w:szCs w:val="28"/>
          <w:shd w:val="clear" w:color="auto" w:fill="FFFFFF"/>
          <w14:textFill>
            <w14:solidFill>
              <w14:schemeClr w14:val="tx1"/>
            </w14:solidFill>
          </w14:textFill>
        </w:rPr>
        <w:t>评委会</w:t>
      </w:r>
      <w:r>
        <w:rPr>
          <w:rFonts w:hint="eastAsia" w:ascii="仿宋" w:hAnsi="仿宋" w:eastAsia="仿宋" w:cs="仿宋"/>
          <w:color w:val="000000" w:themeColor="text1"/>
          <w:sz w:val="28"/>
          <w:szCs w:val="28"/>
          <w14:textFill>
            <w14:solidFill>
              <w14:schemeClr w14:val="tx1"/>
            </w14:solidFill>
          </w14:textFill>
        </w:rPr>
        <w:t>掌握。</w:t>
      </w:r>
    </w:p>
    <w:p w14:paraId="50952317">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重要澄清答复应是书面的，但不得对投标内容进行实质性修改。</w:t>
      </w:r>
    </w:p>
    <w:p w14:paraId="04700200">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四、出现下列情形之一的，作无效投标处理</w:t>
      </w:r>
    </w:p>
    <w:p w14:paraId="580968E7">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1、未按照招标文件规定要求装订、标记、密封、签署、盖章的；</w:t>
      </w:r>
    </w:p>
    <w:p w14:paraId="7C0A5AE1">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2、不具备招标文件中规定的技术规格参数要求的；</w:t>
      </w:r>
    </w:p>
    <w:p w14:paraId="344D5855">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3、不符合法律、法规和招标文件中规定的其他实质性要求的。</w:t>
      </w:r>
    </w:p>
    <w:p w14:paraId="1642929E">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五、出现下列情形之一的，作废标处理</w:t>
      </w:r>
    </w:p>
    <w:p w14:paraId="12FF73CB">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1、出现影响采购公正的违法违规行为的；</w:t>
      </w:r>
    </w:p>
    <w:p w14:paraId="6D09F5A8">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、供应商的报价均超过了采购预算，采购人不能支付的；</w:t>
      </w:r>
    </w:p>
    <w:p w14:paraId="32220FBD">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、因重大变故，采购任务取消的。</w:t>
      </w:r>
    </w:p>
    <w:p w14:paraId="5FC29A1A">
      <w:pPr>
        <w:snapToGrid w:val="0"/>
        <w:spacing w:line="360" w:lineRule="auto"/>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上述均保留</w:t>
      </w:r>
      <w:r>
        <w:rPr>
          <w:rFonts w:hint="eastAsia" w:ascii="仿宋" w:hAnsi="仿宋" w:eastAsia="仿宋" w:cs="仿宋"/>
          <w:color w:val="000000" w:themeColor="text1"/>
          <w:sz w:val="28"/>
          <w:szCs w:val="28"/>
          <w:shd w:val="clear" w:color="auto" w:fill="FFFFFF"/>
          <w14:textFill>
            <w14:solidFill>
              <w14:schemeClr w14:val="tx1"/>
            </w14:solidFill>
          </w14:textFill>
        </w:rPr>
        <w:t>评委会</w:t>
      </w:r>
      <w:r>
        <w:rPr>
          <w:rFonts w:hint="eastAsia" w:ascii="仿宋" w:hAnsi="仿宋" w:eastAsia="仿宋" w:cs="仿宋"/>
          <w:color w:val="000000" w:themeColor="text1"/>
          <w:sz w:val="28"/>
          <w:szCs w:val="28"/>
          <w14:textFill>
            <w14:solidFill>
              <w14:schemeClr w14:val="tx1"/>
            </w14:solidFill>
          </w14:textFill>
        </w:rPr>
        <w:t>认定可以确定为无效投标或废标的其他情况。</w:t>
      </w:r>
    </w:p>
    <w:p w14:paraId="479ECC7C">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六、变更为其他方式采购的情形</w:t>
      </w:r>
    </w:p>
    <w:p w14:paraId="53808567">
      <w:pPr>
        <w:autoSpaceDE w:val="0"/>
        <w:autoSpaceDN w:val="0"/>
        <w:snapToGrid w:val="0"/>
        <w:spacing w:line="360" w:lineRule="auto"/>
        <w:ind w:firstLine="560" w:firstLineChars="200"/>
        <w:jc w:val="left"/>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投标截止时间出现如下情形的，参加投标的供应商不足3家的，及评标中出现符合专业条件的供应商或对招标文件作实质响应的供应商不足3家的，采购人有权视情采取其他方式采购。</w:t>
      </w:r>
      <w:r>
        <w:rPr>
          <w:rFonts w:hint="eastAsia" w:ascii="仿宋" w:hAnsi="仿宋" w:eastAsia="仿宋" w:cs="仿宋"/>
          <w:color w:val="000000" w:themeColor="text1"/>
          <w:sz w:val="28"/>
          <w:szCs w:val="28"/>
          <w:lang w:val="zh-CN"/>
          <w14:textFill>
            <w14:solidFill>
              <w14:schemeClr w14:val="tx1"/>
            </w14:solidFill>
          </w14:textFill>
        </w:rPr>
        <w:t>本次招标文件中对供应商资格、技术等要求，将作为</w:t>
      </w:r>
      <w:r>
        <w:rPr>
          <w:rFonts w:hint="eastAsia" w:ascii="仿宋" w:hAnsi="仿宋" w:eastAsia="仿宋" w:cs="仿宋"/>
          <w:color w:val="000000" w:themeColor="text1"/>
          <w:sz w:val="28"/>
          <w:szCs w:val="28"/>
          <w14:textFill>
            <w14:solidFill>
              <w14:schemeClr w14:val="tx1"/>
            </w14:solidFill>
          </w14:textFill>
        </w:rPr>
        <w:t>其他</w:t>
      </w:r>
      <w:r>
        <w:rPr>
          <w:rFonts w:hint="eastAsia" w:ascii="仿宋" w:hAnsi="仿宋" w:eastAsia="仿宋" w:cs="仿宋"/>
          <w:color w:val="000000" w:themeColor="text1"/>
          <w:sz w:val="28"/>
          <w:szCs w:val="28"/>
          <w:lang w:val="zh-CN"/>
          <w14:textFill>
            <w14:solidFill>
              <w14:schemeClr w14:val="tx1"/>
            </w14:solidFill>
          </w14:textFill>
        </w:rPr>
        <w:t>方式采购的基本要求和依据。原已经参加投标并符合要求的供应商，根据自愿原则，参加</w:t>
      </w:r>
      <w:r>
        <w:rPr>
          <w:rFonts w:hint="eastAsia" w:ascii="仿宋" w:hAnsi="仿宋" w:eastAsia="仿宋" w:cs="仿宋"/>
          <w:color w:val="000000" w:themeColor="text1"/>
          <w:sz w:val="28"/>
          <w:szCs w:val="28"/>
          <w14:textFill>
            <w14:solidFill>
              <w14:schemeClr w14:val="tx1"/>
            </w14:solidFill>
          </w14:textFill>
        </w:rPr>
        <w:t>其他</w:t>
      </w:r>
      <w:r>
        <w:rPr>
          <w:rFonts w:hint="eastAsia" w:ascii="仿宋" w:hAnsi="仿宋" w:eastAsia="仿宋" w:cs="仿宋"/>
          <w:color w:val="000000" w:themeColor="text1"/>
          <w:sz w:val="28"/>
          <w:szCs w:val="28"/>
          <w:lang w:val="zh-CN"/>
          <w14:textFill>
            <w14:solidFill>
              <w14:schemeClr w14:val="tx1"/>
            </w14:solidFill>
          </w14:textFill>
        </w:rPr>
        <w:t>方式采购。</w:t>
      </w:r>
    </w:p>
    <w:p w14:paraId="155909DD">
      <w:pPr>
        <w:pStyle w:val="5"/>
        <w:spacing w:line="360" w:lineRule="auto"/>
        <w:rPr>
          <w:rFonts w:ascii="仿宋" w:hAnsi="仿宋" w:eastAsia="仿宋" w:cs="仿宋"/>
          <w:b w:val="0"/>
          <w:bCs w:val="0"/>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七、评分标准</w:t>
      </w:r>
    </w:p>
    <w:p w14:paraId="13DC2813">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用综合评分法，按照供应商资质、技术能力、服务能力和报价均能满足采购招标需求要求且综合评分最高的为第一中标候选人，如得分有相同的，则技术商务分高的单位排名在前。如技术商务分得分也相同，则通过抽签方式确定排序。若中标单位放弃资格，由第二中标候选人单位中标，以此类推。</w:t>
      </w:r>
    </w:p>
    <w:p w14:paraId="7FFA0AA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技术部分评审结束后，再开启最后商务报价计算分值。总分值为100分，加分和减分因素除外。</w:t>
      </w:r>
    </w:p>
    <w:p w14:paraId="3676EFB9">
      <w:pPr>
        <w:pStyle w:val="19"/>
        <w:numPr>
          <w:ilvl w:val="0"/>
          <w:numId w:val="1"/>
        </w:numPr>
        <w:autoSpaceDE w:val="0"/>
        <w:autoSpaceDN w:val="0"/>
        <w:adjustRightInd w:val="0"/>
        <w:snapToGrid w:val="0"/>
        <w:spacing w:line="360" w:lineRule="auto"/>
        <w:ind w:firstLineChars="0"/>
        <w:rPr>
          <w:rFonts w:hint="eastAsia" w:ascii="仿宋" w:hAnsi="仿宋" w:eastAsia="仿宋"/>
          <w:color w:val="000000" w:themeColor="text1"/>
          <w:sz w:val="28"/>
          <w:szCs w:val="28"/>
          <w:lang w:val="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商务技术分</w:t>
      </w:r>
      <w:r>
        <w:rPr>
          <w:rFonts w:hint="eastAsia" w:ascii="仿宋" w:hAnsi="仿宋" w:eastAsia="仿宋"/>
          <w:color w:val="000000" w:themeColor="text1"/>
          <w:sz w:val="28"/>
          <w:szCs w:val="28"/>
          <w:lang w:val="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7</w:t>
      </w:r>
      <w:r>
        <w:rPr>
          <w:rFonts w:hint="eastAsia" w:ascii="仿宋" w:hAnsi="仿宋" w:eastAsia="仿宋"/>
          <w:color w:val="000000" w:themeColor="text1"/>
          <w:sz w:val="28"/>
          <w:szCs w:val="28"/>
          <w:lang w:val="zh-CN"/>
          <w14:textFill>
            <w14:solidFill>
              <w14:schemeClr w14:val="tx1"/>
            </w14:solidFill>
          </w14:textFill>
        </w:rPr>
        <w:t>0分</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18"/>
        <w:gridCol w:w="7257"/>
      </w:tblGrid>
      <w:tr w14:paraId="6A27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1" w:type="pct"/>
            <w:noWrap/>
            <w:vAlign w:val="center"/>
          </w:tcPr>
          <w:p w14:paraId="6C12B754">
            <w:pPr>
              <w:snapToGrid w:val="0"/>
              <w:spacing w:line="360" w:lineRule="auto"/>
              <w:jc w:val="center"/>
              <w:rPr>
                <w:rFonts w:ascii="仿宋" w:hAnsi="仿宋" w:eastAsia="仿宋" w:cs="仿宋_GB2312"/>
                <w:b/>
                <w:bCs/>
                <w:color w:val="000000" w:themeColor="text1"/>
                <w:sz w:val="24"/>
                <w:szCs w:val="24"/>
                <w14:textFill>
                  <w14:solidFill>
                    <w14:schemeClr w14:val="tx1"/>
                  </w14:solidFill>
                </w14:textFill>
              </w:rPr>
            </w:pPr>
            <w:r>
              <w:rPr>
                <w:rFonts w:hint="eastAsia" w:ascii="仿宋" w:hAnsi="仿宋" w:eastAsia="仿宋" w:cs="仿宋_GB2312"/>
                <w:b/>
                <w:bCs/>
                <w:color w:val="000000" w:themeColor="text1"/>
                <w:sz w:val="24"/>
                <w:szCs w:val="24"/>
                <w14:textFill>
                  <w14:solidFill>
                    <w14:schemeClr w14:val="tx1"/>
                  </w14:solidFill>
                </w14:textFill>
              </w:rPr>
              <w:t>序号</w:t>
            </w:r>
          </w:p>
        </w:tc>
        <w:tc>
          <w:tcPr>
            <w:tcW w:w="664" w:type="pct"/>
            <w:noWrap/>
            <w:vAlign w:val="center"/>
          </w:tcPr>
          <w:p w14:paraId="250FFC4A">
            <w:pPr>
              <w:snapToGrid w:val="0"/>
              <w:spacing w:line="360" w:lineRule="auto"/>
              <w:rPr>
                <w:rFonts w:ascii="仿宋" w:hAnsi="仿宋" w:eastAsia="仿宋" w:cs="仿宋_GB2312"/>
                <w:b/>
                <w:bCs/>
                <w:color w:val="000000" w:themeColor="text1"/>
                <w:sz w:val="24"/>
                <w:szCs w:val="24"/>
                <w14:textFill>
                  <w14:solidFill>
                    <w14:schemeClr w14:val="tx1"/>
                  </w14:solidFill>
                </w14:textFill>
              </w:rPr>
            </w:pPr>
            <w:r>
              <w:rPr>
                <w:rFonts w:hint="eastAsia" w:ascii="仿宋" w:hAnsi="仿宋" w:eastAsia="仿宋" w:cs="仿宋_GB2312"/>
                <w:b/>
                <w:bCs/>
                <w:color w:val="000000" w:themeColor="text1"/>
                <w:sz w:val="24"/>
                <w:szCs w:val="24"/>
                <w14:textFill>
                  <w14:solidFill>
                    <w14:schemeClr w14:val="tx1"/>
                  </w14:solidFill>
                </w14:textFill>
              </w:rPr>
              <w:t>评分因素</w:t>
            </w:r>
          </w:p>
        </w:tc>
        <w:tc>
          <w:tcPr>
            <w:tcW w:w="3954" w:type="pct"/>
            <w:noWrap/>
            <w:vAlign w:val="center"/>
          </w:tcPr>
          <w:p w14:paraId="714E7693">
            <w:pPr>
              <w:snapToGrid w:val="0"/>
              <w:spacing w:line="360" w:lineRule="auto"/>
              <w:jc w:val="center"/>
              <w:rPr>
                <w:rFonts w:ascii="仿宋" w:hAnsi="仿宋" w:eastAsia="仿宋" w:cs="仿宋_GB2312"/>
                <w:b/>
                <w:bCs/>
                <w:color w:val="000000" w:themeColor="text1"/>
                <w:sz w:val="24"/>
                <w:szCs w:val="24"/>
                <w14:textFill>
                  <w14:solidFill>
                    <w14:schemeClr w14:val="tx1"/>
                  </w14:solidFill>
                </w14:textFill>
              </w:rPr>
            </w:pPr>
            <w:r>
              <w:rPr>
                <w:rFonts w:hint="eastAsia" w:ascii="仿宋" w:hAnsi="仿宋" w:eastAsia="仿宋" w:cs="仿宋_GB2312"/>
                <w:b/>
                <w:bCs/>
                <w:color w:val="000000" w:themeColor="text1"/>
                <w:sz w:val="24"/>
                <w:szCs w:val="24"/>
                <w14:textFill>
                  <w14:solidFill>
                    <w14:schemeClr w14:val="tx1"/>
                  </w14:solidFill>
                </w14:textFill>
              </w:rPr>
              <w:t>评分标准</w:t>
            </w:r>
          </w:p>
        </w:tc>
      </w:tr>
      <w:tr w14:paraId="17E9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1" w:type="pct"/>
            <w:noWrap/>
            <w:vAlign w:val="center"/>
          </w:tcPr>
          <w:p w14:paraId="17022419">
            <w:pPr>
              <w:snapToGrid w:val="0"/>
              <w:spacing w:line="360" w:lineRule="auto"/>
              <w:jc w:val="left"/>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1</w:t>
            </w:r>
          </w:p>
        </w:tc>
        <w:tc>
          <w:tcPr>
            <w:tcW w:w="664" w:type="pct"/>
            <w:noWrap/>
            <w:vAlign w:val="center"/>
          </w:tcPr>
          <w:p w14:paraId="482F8296">
            <w:pPr>
              <w:snapToGrid w:val="0"/>
              <w:spacing w:line="360" w:lineRule="auto"/>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企业资质</w:t>
            </w:r>
          </w:p>
          <w:p w14:paraId="61B19479">
            <w:pPr>
              <w:snapToGrid w:val="0"/>
              <w:spacing w:line="360" w:lineRule="auto"/>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（12分）</w:t>
            </w:r>
          </w:p>
        </w:tc>
        <w:tc>
          <w:tcPr>
            <w:tcW w:w="3954" w:type="pct"/>
            <w:noWrap/>
            <w:vAlign w:val="center"/>
          </w:tcPr>
          <w:p w14:paraId="7499D9F1">
            <w:pPr>
              <w:spacing w:line="360" w:lineRule="auto"/>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1、具有ISO27001信息安全管理体系认证证书的得3分（认证范围必须含：等级保护测评）。</w:t>
            </w:r>
          </w:p>
          <w:p w14:paraId="4D4AF9A5">
            <w:pPr>
              <w:spacing w:line="360" w:lineRule="auto"/>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2、具有I</w:t>
            </w:r>
            <w:r>
              <w:rPr>
                <w:rFonts w:ascii="仿宋" w:hAnsi="仿宋" w:eastAsia="仿宋" w:cs="仿宋_GB2312"/>
                <w:bCs/>
                <w:color w:val="000000" w:themeColor="text1"/>
                <w:sz w:val="24"/>
                <w:szCs w:val="24"/>
                <w14:textFill>
                  <w14:solidFill>
                    <w14:schemeClr w14:val="tx1"/>
                  </w14:solidFill>
                </w14:textFill>
              </w:rPr>
              <w:t>SO</w:t>
            </w:r>
            <w:r>
              <w:rPr>
                <w:rFonts w:hint="eastAsia" w:ascii="仿宋" w:hAnsi="仿宋" w:eastAsia="仿宋" w:cs="仿宋_GB2312"/>
                <w:bCs/>
                <w:color w:val="000000" w:themeColor="text1"/>
                <w:sz w:val="24"/>
                <w:szCs w:val="24"/>
                <w14:textFill>
                  <w14:solidFill>
                    <w14:schemeClr w14:val="tx1"/>
                  </w14:solidFill>
                </w14:textFill>
              </w:rPr>
              <w:t>/IEC20000-1信息技术服务管理体系认证证书的得3分（认证范围必须含：等级保护测评）。</w:t>
            </w:r>
          </w:p>
          <w:p w14:paraId="50581BF6">
            <w:pPr>
              <w:spacing w:line="360" w:lineRule="auto"/>
              <w:rPr>
                <w:rFonts w:ascii="仿宋" w:hAnsi="仿宋" w:eastAsia="仿宋" w:cs="Times New Roman"/>
                <w:color w:val="000000" w:themeColor="text1"/>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3、具有ISO9001质量管理体系认证证书的得3分（认证范围必须含：等级保护测评）。</w:t>
            </w:r>
          </w:p>
          <w:p w14:paraId="5F359138">
            <w:pPr>
              <w:spacing w:line="360" w:lineRule="auto"/>
              <w:rPr>
                <w:rFonts w:ascii="仿宋" w:hAnsi="仿宋" w:eastAsia="仿宋" w:cs="Times New Roman"/>
                <w:color w:val="000000" w:themeColor="text1"/>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4、近五年内未因违规行为受到国家网络安全等级保护工作协调小组办公室或江苏省网络安全等级保护协调小组办公室的处罚得3分，其余不得分。（提供无违规处罚信息承诺函并加盖公章，没有不得分）。</w:t>
            </w:r>
          </w:p>
          <w:p w14:paraId="2510FDEB">
            <w:pPr>
              <w:spacing w:line="360" w:lineRule="auto"/>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提供相关证书复印件，不提供的不得分。</w:t>
            </w:r>
          </w:p>
        </w:tc>
      </w:tr>
      <w:tr w14:paraId="60F8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1" w:type="pct"/>
            <w:shd w:val="clear" w:color="auto" w:fill="auto"/>
            <w:noWrap/>
            <w:vAlign w:val="center"/>
          </w:tcPr>
          <w:p w14:paraId="01935072">
            <w:pPr>
              <w:snapToGrid w:val="0"/>
              <w:spacing w:line="360" w:lineRule="auto"/>
              <w:jc w:val="left"/>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2</w:t>
            </w:r>
          </w:p>
        </w:tc>
        <w:tc>
          <w:tcPr>
            <w:tcW w:w="664" w:type="pct"/>
            <w:shd w:val="clear" w:color="auto" w:fill="auto"/>
            <w:noWrap/>
            <w:vAlign w:val="center"/>
          </w:tcPr>
          <w:p w14:paraId="0B81DE37">
            <w:pPr>
              <w:snapToGrid w:val="0"/>
              <w:spacing w:line="360" w:lineRule="auto"/>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企业能力（1</w:t>
            </w:r>
            <w:r>
              <w:rPr>
                <w:rFonts w:hint="eastAsia" w:ascii="仿宋" w:hAnsi="仿宋" w:eastAsia="仿宋" w:cs="仿宋_GB2312"/>
                <w:bCs/>
                <w:color w:val="000000" w:themeColor="text1"/>
                <w:sz w:val="24"/>
                <w:szCs w:val="24"/>
                <w:lang w:val="en-US" w:eastAsia="zh-CN"/>
                <w14:textFill>
                  <w14:solidFill>
                    <w14:schemeClr w14:val="tx1"/>
                  </w14:solidFill>
                </w14:textFill>
              </w:rPr>
              <w:t>0</w:t>
            </w:r>
            <w:r>
              <w:rPr>
                <w:rFonts w:hint="eastAsia" w:ascii="仿宋" w:hAnsi="仿宋" w:eastAsia="仿宋" w:cs="仿宋_GB2312"/>
                <w:bCs/>
                <w:color w:val="000000" w:themeColor="text1"/>
                <w:sz w:val="24"/>
                <w:szCs w:val="24"/>
                <w14:textFill>
                  <w14:solidFill>
                    <w14:schemeClr w14:val="tx1"/>
                  </w14:solidFill>
                </w14:textFill>
              </w:rPr>
              <w:t>分）</w:t>
            </w:r>
          </w:p>
        </w:tc>
        <w:tc>
          <w:tcPr>
            <w:tcW w:w="3954" w:type="pct"/>
            <w:noWrap/>
            <w:vAlign w:val="center"/>
          </w:tcPr>
          <w:p w14:paraId="5191885E">
            <w:pPr>
              <w:spacing w:line="360" w:lineRule="auto"/>
              <w:rPr>
                <w:rFonts w:hint="default" w:ascii="仿宋" w:hAnsi="仿宋" w:eastAsia="仿宋" w:cs="仿宋_GB2312"/>
                <w:bCs/>
                <w:color w:val="000000" w:themeColor="text1"/>
                <w:sz w:val="24"/>
                <w:szCs w:val="24"/>
                <w:highlight w:val="yellow"/>
                <w:lang w:val="en-US" w:eastAsia="zh-CN"/>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1、</w:t>
            </w:r>
            <w:r>
              <w:rPr>
                <w:rFonts w:hint="eastAsia" w:ascii="仿宋" w:hAnsi="仿宋" w:eastAsia="仿宋" w:cs="仿宋_GB2312"/>
                <w:bCs/>
                <w:color w:val="000000" w:themeColor="text1"/>
                <w:sz w:val="24"/>
                <w:szCs w:val="24"/>
                <w:lang w:val="en-US" w:eastAsia="zh-CN"/>
                <w14:textFill>
                  <w14:solidFill>
                    <w14:schemeClr w14:val="tx1"/>
                  </w14:solidFill>
                </w14:textFill>
              </w:rPr>
              <w:t>具有国家信息安全漏洞库技术支撑单位等级证书的得5分。</w:t>
            </w:r>
          </w:p>
          <w:p w14:paraId="178B95A1">
            <w:pPr>
              <w:spacing w:line="360" w:lineRule="auto"/>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2、供应商与信息安全等级保护关键技术国家工程实验室或分实验室有合作的得</w:t>
            </w:r>
            <w:r>
              <w:rPr>
                <w:rFonts w:hint="eastAsia" w:ascii="仿宋" w:hAnsi="仿宋" w:eastAsia="仿宋" w:cs="仿宋_GB2312"/>
                <w:bCs/>
                <w:color w:val="000000" w:themeColor="text1"/>
                <w:sz w:val="24"/>
                <w:szCs w:val="24"/>
                <w:lang w:val="en-US" w:eastAsia="zh-CN"/>
                <w14:textFill>
                  <w14:solidFill>
                    <w14:schemeClr w14:val="tx1"/>
                  </w14:solidFill>
                </w14:textFill>
              </w:rPr>
              <w:t>5</w:t>
            </w:r>
            <w:r>
              <w:rPr>
                <w:rFonts w:hint="eastAsia" w:ascii="仿宋" w:hAnsi="仿宋" w:eastAsia="仿宋" w:cs="仿宋_GB2312"/>
                <w:bCs/>
                <w:color w:val="000000" w:themeColor="text1"/>
                <w:sz w:val="24"/>
                <w:szCs w:val="24"/>
                <w14:textFill>
                  <w14:solidFill>
                    <w14:schemeClr w14:val="tx1"/>
                  </w14:solidFill>
                </w14:textFill>
              </w:rPr>
              <w:t>分；没有不得分。（提供合作协议复印件并加盖供应商公章）。</w:t>
            </w:r>
          </w:p>
        </w:tc>
      </w:tr>
      <w:tr w14:paraId="0A0A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1" w:type="pct"/>
            <w:noWrap/>
            <w:vAlign w:val="center"/>
          </w:tcPr>
          <w:p w14:paraId="27EE5641">
            <w:pPr>
              <w:snapToGrid w:val="0"/>
              <w:spacing w:line="360" w:lineRule="auto"/>
              <w:jc w:val="left"/>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3</w:t>
            </w:r>
          </w:p>
        </w:tc>
        <w:tc>
          <w:tcPr>
            <w:tcW w:w="664" w:type="pct"/>
            <w:noWrap/>
            <w:vAlign w:val="center"/>
          </w:tcPr>
          <w:p w14:paraId="7D6FD586">
            <w:pPr>
              <w:snapToGrid w:val="0"/>
              <w:spacing w:line="360" w:lineRule="auto"/>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测评案例（</w:t>
            </w:r>
            <w:r>
              <w:rPr>
                <w:rFonts w:hint="eastAsia" w:ascii="仿宋" w:hAnsi="仿宋" w:eastAsia="仿宋" w:cs="仿宋_GB2312"/>
                <w:bCs/>
                <w:color w:val="000000" w:themeColor="text1"/>
                <w:sz w:val="24"/>
                <w:szCs w:val="24"/>
                <w:lang w:val="en-US" w:eastAsia="zh-CN"/>
                <w14:textFill>
                  <w14:solidFill>
                    <w14:schemeClr w14:val="tx1"/>
                  </w14:solidFill>
                </w14:textFill>
              </w:rPr>
              <w:t>10</w:t>
            </w:r>
            <w:r>
              <w:rPr>
                <w:rFonts w:hint="eastAsia" w:ascii="仿宋" w:hAnsi="仿宋" w:eastAsia="仿宋" w:cs="仿宋_GB2312"/>
                <w:bCs/>
                <w:color w:val="000000" w:themeColor="text1"/>
                <w:sz w:val="24"/>
                <w:szCs w:val="24"/>
                <w14:textFill>
                  <w14:solidFill>
                    <w14:schemeClr w14:val="tx1"/>
                  </w14:solidFill>
                </w14:textFill>
              </w:rPr>
              <w:t>分）</w:t>
            </w:r>
          </w:p>
        </w:tc>
        <w:tc>
          <w:tcPr>
            <w:tcW w:w="3954" w:type="pct"/>
            <w:noWrap/>
            <w:vAlign w:val="center"/>
          </w:tcPr>
          <w:p w14:paraId="465F74AF">
            <w:pPr>
              <w:snapToGrid w:val="0"/>
              <w:spacing w:line="360" w:lineRule="auto"/>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2022年1月1日至今等保测评案例合同，每个案例得2分，最高得</w:t>
            </w:r>
            <w:r>
              <w:rPr>
                <w:rFonts w:hint="eastAsia" w:ascii="仿宋" w:hAnsi="仿宋" w:eastAsia="仿宋" w:cs="仿宋_GB2312"/>
                <w:bCs/>
                <w:color w:val="000000" w:themeColor="text1"/>
                <w:sz w:val="24"/>
                <w:szCs w:val="24"/>
                <w:lang w:val="en-US" w:eastAsia="zh-CN"/>
                <w14:textFill>
                  <w14:solidFill>
                    <w14:schemeClr w14:val="tx1"/>
                  </w14:solidFill>
                </w14:textFill>
              </w:rPr>
              <w:t>10</w:t>
            </w:r>
            <w:r>
              <w:rPr>
                <w:rFonts w:hint="eastAsia" w:ascii="仿宋" w:hAnsi="仿宋" w:eastAsia="仿宋" w:cs="仿宋_GB2312"/>
                <w:bCs/>
                <w:color w:val="000000" w:themeColor="text1"/>
                <w:sz w:val="24"/>
                <w:szCs w:val="24"/>
                <w14:textFill>
                  <w14:solidFill>
                    <w14:schemeClr w14:val="tx1"/>
                  </w14:solidFill>
                </w14:textFill>
              </w:rPr>
              <w:t>分。</w:t>
            </w:r>
          </w:p>
          <w:p w14:paraId="570C32EB">
            <w:pPr>
              <w:snapToGrid w:val="0"/>
              <w:spacing w:line="360" w:lineRule="auto"/>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提供合同复印件，不提供的不得分。</w:t>
            </w:r>
          </w:p>
        </w:tc>
      </w:tr>
      <w:tr w14:paraId="0871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1" w:type="pct"/>
            <w:noWrap/>
            <w:vAlign w:val="center"/>
          </w:tcPr>
          <w:p w14:paraId="44EA7FA9">
            <w:pPr>
              <w:snapToGrid w:val="0"/>
              <w:spacing w:line="360" w:lineRule="auto"/>
              <w:jc w:val="left"/>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4</w:t>
            </w:r>
          </w:p>
        </w:tc>
        <w:tc>
          <w:tcPr>
            <w:tcW w:w="664" w:type="pct"/>
            <w:noWrap/>
            <w:vAlign w:val="center"/>
          </w:tcPr>
          <w:p w14:paraId="73305480">
            <w:pPr>
              <w:snapToGrid w:val="0"/>
              <w:spacing w:line="360" w:lineRule="auto"/>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服务</w:t>
            </w:r>
            <w:r>
              <w:rPr>
                <w:rFonts w:hint="eastAsia" w:ascii="仿宋" w:hAnsi="仿宋" w:eastAsia="仿宋" w:cs="仿宋_GB2312"/>
                <w:bCs/>
                <w:color w:val="000000" w:themeColor="text1"/>
                <w:sz w:val="24"/>
                <w:szCs w:val="24"/>
                <w14:textFill>
                  <w14:solidFill>
                    <w14:schemeClr w14:val="tx1"/>
                  </w14:solidFill>
                </w14:textFill>
              </w:rPr>
              <w:t>方案（1</w:t>
            </w:r>
            <w:r>
              <w:rPr>
                <w:rFonts w:hint="eastAsia" w:ascii="仿宋" w:hAnsi="仿宋" w:eastAsia="仿宋" w:cs="仿宋_GB2312"/>
                <w:bCs/>
                <w:color w:val="000000" w:themeColor="text1"/>
                <w:sz w:val="24"/>
                <w:szCs w:val="24"/>
                <w:lang w:val="en-US" w:eastAsia="zh-CN"/>
                <w14:textFill>
                  <w14:solidFill>
                    <w14:schemeClr w14:val="tx1"/>
                  </w14:solidFill>
                </w14:textFill>
              </w:rPr>
              <w:t>0</w:t>
            </w:r>
            <w:r>
              <w:rPr>
                <w:rFonts w:hint="eastAsia" w:ascii="仿宋" w:hAnsi="仿宋" w:eastAsia="仿宋" w:cs="仿宋_GB2312"/>
                <w:bCs/>
                <w:color w:val="000000" w:themeColor="text1"/>
                <w:sz w:val="24"/>
                <w:szCs w:val="24"/>
                <w14:textFill>
                  <w14:solidFill>
                    <w14:schemeClr w14:val="tx1"/>
                  </w14:solidFill>
                </w14:textFill>
              </w:rPr>
              <w:t>分）</w:t>
            </w:r>
          </w:p>
        </w:tc>
        <w:tc>
          <w:tcPr>
            <w:tcW w:w="3954" w:type="pct"/>
            <w:noWrap/>
            <w:vAlign w:val="center"/>
          </w:tcPr>
          <w:p w14:paraId="2026B819">
            <w:pPr>
              <w:snapToGrid w:val="0"/>
              <w:spacing w:line="360" w:lineRule="auto"/>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根据采购需求提供服务方案，供应商能够详细描述信息系统现状。服务</w:t>
            </w:r>
            <w:r>
              <w:rPr>
                <w:rFonts w:hint="eastAsia" w:ascii="仿宋" w:hAnsi="仿宋" w:eastAsia="仿宋" w:cs="Times New Roman"/>
                <w:color w:val="000000" w:themeColor="text1"/>
                <w:sz w:val="24"/>
                <w:szCs w:val="24"/>
                <w:lang w:val="en-US" w:eastAsia="zh-CN"/>
                <w14:textFill>
                  <w14:solidFill>
                    <w14:schemeClr w14:val="tx1"/>
                  </w14:solidFill>
                </w14:textFill>
              </w:rPr>
              <w:t>方案在</w:t>
            </w:r>
            <w:r>
              <w:rPr>
                <w:rFonts w:hint="eastAsia" w:ascii="仿宋" w:hAnsi="仿宋" w:eastAsia="仿宋" w:cs="Times New Roman"/>
                <w:color w:val="000000" w:themeColor="text1"/>
                <w:sz w:val="24"/>
                <w:szCs w:val="24"/>
                <w14:textFill>
                  <w14:solidFill>
                    <w14:schemeClr w14:val="tx1"/>
                  </w14:solidFill>
                </w14:textFill>
              </w:rPr>
              <w:t>科学性、合理性、全面性、可行性</w:t>
            </w:r>
            <w:r>
              <w:rPr>
                <w:rFonts w:hint="eastAsia" w:ascii="仿宋" w:hAnsi="仿宋" w:eastAsia="仿宋" w:cs="Times New Roman"/>
                <w:color w:val="000000" w:themeColor="text1"/>
                <w:sz w:val="24"/>
                <w:szCs w:val="24"/>
                <w:lang w:val="en-US" w:eastAsia="zh-CN"/>
                <w14:textFill>
                  <w14:solidFill>
                    <w14:schemeClr w14:val="tx1"/>
                  </w14:solidFill>
                </w14:textFill>
              </w:rPr>
              <w:t>方面均深入分析，具有较强的可操作性，</w:t>
            </w:r>
            <w:r>
              <w:rPr>
                <w:rFonts w:hint="eastAsia" w:ascii="仿宋" w:hAnsi="仿宋" w:eastAsia="仿宋" w:cs="仿宋"/>
                <w:color w:val="000000" w:themeColor="text1"/>
                <w:sz w:val="24"/>
                <w:szCs w:val="24"/>
                <w14:textFill>
                  <w14:solidFill>
                    <w14:schemeClr w14:val="tx1"/>
                  </w14:solidFill>
                </w14:textFill>
              </w:rPr>
              <w:t>得1</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分，</w:t>
            </w:r>
            <w:r>
              <w:rPr>
                <w:rFonts w:hint="eastAsia" w:ascii="仿宋" w:hAnsi="仿宋" w:eastAsia="仿宋" w:cs="仿宋"/>
                <w:color w:val="000000" w:themeColor="text1"/>
                <w:sz w:val="24"/>
                <w:szCs w:val="24"/>
                <w:lang w:val="en-US" w:eastAsia="zh-CN"/>
                <w14:textFill>
                  <w14:solidFill>
                    <w14:schemeClr w14:val="tx1"/>
                  </w14:solidFill>
                </w14:textFill>
              </w:rPr>
              <w:t>分析一般，</w:t>
            </w:r>
            <w:r>
              <w:rPr>
                <w:rFonts w:hint="eastAsia" w:ascii="仿宋" w:hAnsi="仿宋" w:eastAsia="仿宋" w:cs="Times New Roman"/>
                <w:color w:val="000000" w:themeColor="text1"/>
                <w:sz w:val="24"/>
                <w:szCs w:val="24"/>
                <w:lang w:val="en-US" w:eastAsia="zh-CN"/>
                <w14:textFill>
                  <w14:solidFill>
                    <w14:schemeClr w14:val="tx1"/>
                  </w14:solidFill>
                </w14:textFill>
              </w:rPr>
              <w:t>可操作性一般，</w:t>
            </w:r>
            <w:r>
              <w:rPr>
                <w:rFonts w:hint="eastAsia" w:ascii="仿宋" w:hAnsi="仿宋" w:eastAsia="仿宋" w:cs="仿宋"/>
                <w:color w:val="000000" w:themeColor="text1"/>
                <w:sz w:val="24"/>
                <w:szCs w:val="24"/>
                <w14:textFill>
                  <w14:solidFill>
                    <w14:schemeClr w14:val="tx1"/>
                  </w14:solidFill>
                </w14:textFill>
              </w:rPr>
              <w:t>得</w:t>
            </w: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分，</w:t>
            </w:r>
            <w:r>
              <w:rPr>
                <w:rFonts w:hint="eastAsia" w:ascii="仿宋" w:hAnsi="仿宋" w:eastAsia="仿宋" w:cs="仿宋"/>
                <w:color w:val="000000" w:themeColor="text1"/>
                <w:sz w:val="24"/>
                <w:szCs w:val="24"/>
                <w:lang w:val="en-US" w:eastAsia="zh-CN"/>
                <w14:textFill>
                  <w14:solidFill>
                    <w14:schemeClr w14:val="tx1"/>
                  </w14:solidFill>
                </w14:textFill>
              </w:rPr>
              <w:t>其本是教课书式表述，未能具体针对本项信息系统进行分析，得3</w:t>
            </w:r>
            <w:r>
              <w:rPr>
                <w:rFonts w:hint="eastAsia" w:ascii="仿宋" w:hAnsi="仿宋" w:eastAsia="仿宋" w:cs="仿宋"/>
                <w:color w:val="000000" w:themeColor="text1"/>
                <w:sz w:val="24"/>
                <w:szCs w:val="24"/>
                <w14:textFill>
                  <w14:solidFill>
                    <w14:schemeClr w14:val="tx1"/>
                  </w14:solidFill>
                </w14:textFill>
              </w:rPr>
              <w:t>分，不提供的不得分。</w:t>
            </w:r>
          </w:p>
        </w:tc>
      </w:tr>
      <w:tr w14:paraId="46BDF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1" w:type="pct"/>
            <w:shd w:val="clear" w:color="auto" w:fill="auto"/>
            <w:noWrap/>
            <w:vAlign w:val="center"/>
          </w:tcPr>
          <w:p w14:paraId="02426834">
            <w:pPr>
              <w:snapToGrid w:val="0"/>
              <w:spacing w:line="360" w:lineRule="auto"/>
              <w:jc w:val="left"/>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5</w:t>
            </w:r>
          </w:p>
        </w:tc>
        <w:tc>
          <w:tcPr>
            <w:tcW w:w="664" w:type="pct"/>
            <w:shd w:val="clear" w:color="auto" w:fill="auto"/>
            <w:noWrap/>
            <w:vAlign w:val="center"/>
          </w:tcPr>
          <w:p w14:paraId="48A4519B">
            <w:pPr>
              <w:snapToGrid w:val="0"/>
              <w:spacing w:line="360" w:lineRule="auto"/>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人员资质</w:t>
            </w:r>
          </w:p>
          <w:p w14:paraId="62DB826C">
            <w:pPr>
              <w:snapToGrid w:val="0"/>
              <w:spacing w:line="360" w:lineRule="auto"/>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（2</w:t>
            </w:r>
            <w:r>
              <w:rPr>
                <w:rFonts w:hint="eastAsia" w:ascii="仿宋" w:hAnsi="仿宋" w:eastAsia="仿宋" w:cs="仿宋_GB2312"/>
                <w:bCs/>
                <w:color w:val="000000" w:themeColor="text1"/>
                <w:sz w:val="24"/>
                <w:szCs w:val="24"/>
                <w:lang w:val="en-US" w:eastAsia="zh-CN"/>
                <w14:textFill>
                  <w14:solidFill>
                    <w14:schemeClr w14:val="tx1"/>
                  </w14:solidFill>
                </w14:textFill>
              </w:rPr>
              <w:t>4</w:t>
            </w:r>
            <w:r>
              <w:rPr>
                <w:rFonts w:hint="eastAsia" w:ascii="仿宋" w:hAnsi="仿宋" w:eastAsia="仿宋" w:cs="仿宋_GB2312"/>
                <w:bCs/>
                <w:color w:val="000000" w:themeColor="text1"/>
                <w:sz w:val="24"/>
                <w:szCs w:val="24"/>
                <w14:textFill>
                  <w14:solidFill>
                    <w14:schemeClr w14:val="tx1"/>
                  </w14:solidFill>
                </w14:textFill>
              </w:rPr>
              <w:t>分）</w:t>
            </w:r>
          </w:p>
        </w:tc>
        <w:tc>
          <w:tcPr>
            <w:tcW w:w="3954" w:type="pct"/>
            <w:noWrap/>
            <w:vAlign w:val="center"/>
          </w:tcPr>
          <w:p w14:paraId="765426CC">
            <w:pPr>
              <w:snapToGrid w:val="0"/>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1、本项目拟派团队的项目经理为高级测评师得4分，项目经理有CISP认证的得4分，</w:t>
            </w:r>
            <w:r>
              <w:rPr>
                <w:rFonts w:hint="eastAsia" w:ascii="仿宋" w:hAnsi="仿宋" w:eastAsia="仿宋" w:cs="仿宋"/>
                <w:bCs/>
                <w:color w:val="000000" w:themeColor="text1"/>
                <w:sz w:val="24"/>
                <w:szCs w:val="24"/>
                <w14:textFill>
                  <w14:solidFill>
                    <w14:schemeClr w14:val="tx1"/>
                  </w14:solidFill>
                </w14:textFill>
              </w:rPr>
              <w:t>有国家重要信息系统保护人员证书（CIIP-T）的得4分；有信息安全保障人员认证证书（CISAW）的得4分；</w:t>
            </w:r>
          </w:p>
          <w:p w14:paraId="2BD3E484">
            <w:pPr>
              <w:snapToGrid w:val="0"/>
              <w:spacing w:line="360" w:lineRule="auto"/>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2、除项目经理外，本项目拟派项目组成员中持有高级测评师证书的得4分；</w:t>
            </w:r>
          </w:p>
          <w:p w14:paraId="5BFAA69A">
            <w:pPr>
              <w:snapToGrid w:val="0"/>
              <w:spacing w:line="360" w:lineRule="auto"/>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3、除项目经理外，本项目拟派项目组成员中持有数据安全工程师的，有一个得2分，最高得4分；</w:t>
            </w:r>
          </w:p>
          <w:p w14:paraId="485A5C2F">
            <w:pPr>
              <w:snapToGrid w:val="0"/>
              <w:spacing w:line="360" w:lineRule="auto"/>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4、除项目经理外、本项目拟派团队中有人具有注册信息安全专业人员证书（CISP）的，有一个得2分，最高得4分。</w:t>
            </w:r>
          </w:p>
          <w:p w14:paraId="269C77F6">
            <w:pPr>
              <w:snapToGrid w:val="0"/>
              <w:spacing w:line="360" w:lineRule="auto"/>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 xml:space="preserve">备注： </w:t>
            </w:r>
          </w:p>
          <w:p w14:paraId="5FFFD486">
            <w:pPr>
              <w:snapToGrid w:val="0"/>
              <w:spacing w:line="360" w:lineRule="auto"/>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1、以上人员提供相关证书复印件并加盖供应商公章；不提供的不得分。</w:t>
            </w:r>
          </w:p>
          <w:p w14:paraId="7488FF7A">
            <w:pPr>
              <w:snapToGrid w:val="0"/>
              <w:spacing w:line="360" w:lineRule="auto"/>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2、项目成员人员须为本单位正式员工，提供近三个月社保部门出具的供应商为其缴纳养老保险缴纳证明材料并加盖单位公章。不提供的不得分。</w:t>
            </w:r>
          </w:p>
        </w:tc>
      </w:tr>
      <w:tr w14:paraId="5E0B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1" w:type="pct"/>
            <w:shd w:val="clear" w:color="auto" w:fill="auto"/>
            <w:noWrap/>
            <w:vAlign w:val="center"/>
          </w:tcPr>
          <w:p w14:paraId="0037B777">
            <w:pPr>
              <w:snapToGrid w:val="0"/>
              <w:spacing w:line="360" w:lineRule="auto"/>
              <w:jc w:val="left"/>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6</w:t>
            </w:r>
          </w:p>
        </w:tc>
        <w:tc>
          <w:tcPr>
            <w:tcW w:w="664" w:type="pct"/>
            <w:shd w:val="clear" w:color="auto" w:fill="auto"/>
            <w:noWrap/>
            <w:vAlign w:val="center"/>
          </w:tcPr>
          <w:p w14:paraId="7485F325">
            <w:pPr>
              <w:snapToGrid w:val="0"/>
              <w:spacing w:line="360" w:lineRule="auto"/>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应急响应能力（4分）</w:t>
            </w:r>
          </w:p>
        </w:tc>
        <w:tc>
          <w:tcPr>
            <w:tcW w:w="3954" w:type="pct"/>
            <w:noWrap/>
            <w:vAlign w:val="center"/>
          </w:tcPr>
          <w:p w14:paraId="51CDC502">
            <w:pPr>
              <w:snapToGrid w:val="0"/>
              <w:spacing w:line="360" w:lineRule="auto"/>
              <w:rPr>
                <w:rFonts w:ascii="仿宋" w:hAnsi="仿宋" w:eastAsia="仿宋" w:cs="仿宋_GB2312"/>
                <w:bCs/>
                <w:color w:val="000000" w:themeColor="text1"/>
                <w:sz w:val="24"/>
                <w:szCs w:val="24"/>
                <w14:textFill>
                  <w14:solidFill>
                    <w14:schemeClr w14:val="tx1"/>
                  </w14:solidFill>
                </w14:textFill>
              </w:rPr>
            </w:pPr>
            <w:r>
              <w:rPr>
                <w:rFonts w:hint="eastAsia" w:ascii="仿宋" w:hAnsi="仿宋" w:eastAsia="仿宋" w:cs="仿宋_GB2312"/>
                <w:bCs/>
                <w:color w:val="000000" w:themeColor="text1"/>
                <w:sz w:val="24"/>
                <w:szCs w:val="24"/>
                <w14:textFill>
                  <w14:solidFill>
                    <w14:schemeClr w14:val="tx1"/>
                  </w14:solidFill>
                </w14:textFill>
              </w:rPr>
              <w:t>供应商具备网络安全事件应急响应服务能力，当发生安全事件时能1小时内到现场响应得4分，2小时内到现场响应得2分，超过2小时到现场响应不得分。提供应急响应承诺函，响应服务时间以投标企业注册地址至采购人地址主流导航显示时间为准。（提供截图并加盖公章）。</w:t>
            </w:r>
          </w:p>
        </w:tc>
      </w:tr>
    </w:tbl>
    <w:p w14:paraId="24F9963F">
      <w:pPr>
        <w:autoSpaceDE w:val="0"/>
        <w:autoSpaceDN w:val="0"/>
        <w:adjustRightInd w:val="0"/>
        <w:snapToGrid w:val="0"/>
        <w:spacing w:line="360" w:lineRule="auto"/>
        <w:ind w:firstLine="560"/>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、价格分：</w:t>
      </w: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0分</w:t>
      </w:r>
    </w:p>
    <w:p w14:paraId="1605AF67">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综合评分法中的价格分统一采用低价优先法计算，即满足招标文件要求且最后报价最低的供应商的价格为基准价，其价格分为满分。其他供应商的价格分统一按照下列公式计算：</w:t>
      </w:r>
    </w:p>
    <w:p w14:paraId="7326C4F4">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报价得分=（基准价/最后报价）×</w:t>
      </w:r>
      <w:r>
        <w:rPr>
          <w:rFonts w:hint="eastAsia" w:ascii="仿宋" w:hAnsi="仿宋" w:eastAsia="仿宋" w:cs="仿宋"/>
          <w:color w:val="000000" w:themeColor="text1"/>
          <w:sz w:val="28"/>
          <w:szCs w:val="28"/>
          <w:lang w:val="en-US" w:eastAsia="zh-CN"/>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0</w:t>
      </w:r>
    </w:p>
    <w:p w14:paraId="315EA9DF">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项目评审过程中，不得去掉最后报价中的最高报价和最低报价。</w:t>
      </w:r>
    </w:p>
    <w:p w14:paraId="41497564">
      <w:pPr>
        <w:spacing w:line="360" w:lineRule="auto"/>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注：为避免供应商非理性报价、防范恶意低价谋取成交影响项目实施，采购人授权评审小组在认为供应商最终报价明显低于其他实质响应供应商报价、有可能影响项目质量、难以诚信履约时，评审小组要求供应商在评审现场要求的时间内提供书面说明，内容包括但不限于其最后报价与首次报价差额的原因、具体可落实环节和理由等。供应商不能按评审小组要求书面说明报价合理性的，评审小组将其响应文件判定为无效响应。</w:t>
      </w:r>
    </w:p>
    <w:p w14:paraId="15A60E43">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八、政府采购政策功能落实</w:t>
      </w:r>
    </w:p>
    <w:p w14:paraId="1E7DD29E">
      <w:pPr>
        <w:spacing w:line="360" w:lineRule="auto"/>
        <w:ind w:left="210" w:leftChars="100"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1.小微型企业价格扣除</w:t>
      </w:r>
    </w:p>
    <w:p w14:paraId="5C05CCAA">
      <w:pPr>
        <w:spacing w:line="360" w:lineRule="auto"/>
        <w:ind w:left="210" w:leftChars="100"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（1）本项目</w:t>
      </w:r>
      <w:r>
        <w:rPr>
          <w:rFonts w:hint="eastAsia" w:ascii="仿宋" w:hAnsi="仿宋" w:eastAsia="仿宋" w:cs="仿宋"/>
          <w:color w:val="000000" w:themeColor="text1"/>
          <w:sz w:val="28"/>
          <w:szCs w:val="28"/>
          <w:lang w:val="en-US" w:eastAsia="zh-CN"/>
          <w14:textFill>
            <w14:solidFill>
              <w14:schemeClr w14:val="tx1"/>
            </w14:solidFill>
          </w14:textFill>
        </w:rPr>
        <w:t>面向中、</w:t>
      </w:r>
      <w:r>
        <w:rPr>
          <w:rFonts w:hint="eastAsia" w:ascii="仿宋" w:hAnsi="仿宋" w:eastAsia="仿宋" w:cs="仿宋"/>
          <w:color w:val="000000" w:themeColor="text1"/>
          <w:sz w:val="28"/>
          <w:szCs w:val="28"/>
          <w14:textFill>
            <w14:solidFill>
              <w14:schemeClr w14:val="tx1"/>
            </w14:solidFill>
          </w14:textFill>
        </w:rPr>
        <w:t>小型和微型企业</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不作</w:t>
      </w:r>
      <w:r>
        <w:rPr>
          <w:rFonts w:hint="eastAsia" w:ascii="仿宋" w:hAnsi="仿宋" w:eastAsia="仿宋" w:cs="仿宋"/>
          <w:color w:val="000000" w:themeColor="text1"/>
          <w:sz w:val="28"/>
          <w:szCs w:val="28"/>
          <w14:textFill>
            <w14:solidFill>
              <w14:schemeClr w14:val="tx1"/>
            </w14:solidFill>
          </w14:textFill>
        </w:rPr>
        <w:t>价格</w:t>
      </w:r>
      <w:r>
        <w:rPr>
          <w:rFonts w:hint="eastAsia" w:ascii="仿宋" w:hAnsi="仿宋" w:eastAsia="仿宋" w:cs="仿宋"/>
          <w:color w:val="000000" w:themeColor="text1"/>
          <w:sz w:val="28"/>
          <w:szCs w:val="28"/>
          <w:lang w:val="en-US" w:eastAsia="zh-CN"/>
          <w14:textFill>
            <w14:solidFill>
              <w14:schemeClr w14:val="tx1"/>
            </w14:solidFill>
          </w14:textFill>
        </w:rPr>
        <w:t>扣除</w:t>
      </w:r>
      <w:r>
        <w:rPr>
          <w:rFonts w:hint="eastAsia" w:ascii="仿宋" w:hAnsi="仿宋" w:eastAsia="仿宋" w:cs="仿宋"/>
          <w:color w:val="000000" w:themeColor="text1"/>
          <w:sz w:val="28"/>
          <w:szCs w:val="28"/>
          <w14:textFill>
            <w14:solidFill>
              <w14:schemeClr w14:val="tx1"/>
            </w14:solidFill>
          </w14:textFill>
        </w:rPr>
        <w:t>。</w:t>
      </w:r>
    </w:p>
    <w:p w14:paraId="65898AB8">
      <w:pPr>
        <w:spacing w:line="360" w:lineRule="auto"/>
        <w:ind w:left="210" w:leftChars="100"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（2）供应商需按照《政府采购促进中小企业发展管理办法》（财库﹝2020﹞46 号）的规定提供相应的《中小企业声明函》。</w:t>
      </w:r>
    </w:p>
    <w:p w14:paraId="689BA370">
      <w:pPr>
        <w:spacing w:line="360" w:lineRule="auto"/>
        <w:ind w:left="210" w:leftChars="100"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（3）企业标准请参照《关于印发中小企业划型标准规定的通知》（工信部联企业[2011]300号）文件规定自行填写。</w:t>
      </w:r>
    </w:p>
    <w:p w14:paraId="35D9DD6C">
      <w:pPr>
        <w:spacing w:line="360" w:lineRule="auto"/>
        <w:ind w:left="210" w:leftChars="100"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2.残疾人福利单位价格扣除</w:t>
      </w:r>
    </w:p>
    <w:p w14:paraId="02105AFE">
      <w:pPr>
        <w:spacing w:line="360" w:lineRule="auto"/>
        <w:ind w:left="210" w:leftChars="100"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（1）本项目对残疾人福利性单位，给予10%的价格扣除，用扣除后的价格参与评审。</w:t>
      </w:r>
    </w:p>
    <w:p w14:paraId="487F852F">
      <w:pPr>
        <w:spacing w:line="360" w:lineRule="auto"/>
        <w:ind w:left="210" w:leftChars="100"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（2）残疾人福利单位需按照采购文件的要求提供《残疾人福利性单位声明函》。</w:t>
      </w:r>
    </w:p>
    <w:p w14:paraId="5F253DC8">
      <w:pPr>
        <w:spacing w:line="360" w:lineRule="auto"/>
        <w:ind w:left="210" w:leftChars="100"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（3）残疾人福利单位标准请参照《关于促进残疾人就业政府采购政策的通知》（财库〔2017〕141号）。</w:t>
      </w:r>
    </w:p>
    <w:p w14:paraId="32C00D1B">
      <w:pPr>
        <w:spacing w:line="360" w:lineRule="auto"/>
        <w:ind w:left="210" w:leftChars="100"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3.监狱和戒毒企业价格扣除</w:t>
      </w:r>
    </w:p>
    <w:p w14:paraId="0CC38A6C">
      <w:pPr>
        <w:spacing w:line="360" w:lineRule="auto"/>
        <w:ind w:left="210" w:leftChars="100"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（1）本项目对监狱和戒毒企业（简称监狱企业）给予10%的价格扣除，用扣除后的价格参与评审。</w:t>
      </w:r>
    </w:p>
    <w:p w14:paraId="44A1FAE5">
      <w:pPr>
        <w:spacing w:line="360" w:lineRule="auto"/>
        <w:ind w:left="210" w:leftChars="100"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（2）监狱企业参加政府采购活动时，需提供由省级以上监狱管理局、戒毒管理局(含新疆生产建设兵团)出具的属于监狱企业的证明文件。供应商如不提供上述证明文件，价格将不做相应扣除。</w:t>
      </w:r>
    </w:p>
    <w:p w14:paraId="1522FCBC">
      <w:pPr>
        <w:spacing w:line="360" w:lineRule="auto"/>
        <w:ind w:left="210" w:leftChars="100"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（3）监狱企业标准请参照《关于政府采购支持监狱企业发展有关问题的通知》（财库[2014]68号）。</w:t>
      </w:r>
    </w:p>
    <w:p w14:paraId="7A466E18">
      <w:pPr>
        <w:spacing w:line="360" w:lineRule="auto"/>
        <w:ind w:left="210" w:leftChars="100"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4.残疾人福利单位、监狱企业属于小型、微型企业的，不重复享受政策。</w:t>
      </w:r>
    </w:p>
    <w:p w14:paraId="7AFA7897">
      <w:pPr>
        <w:spacing w:line="360" w:lineRule="auto"/>
        <w:ind w:left="210" w:leftChars="100"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6%的扣除，用扣除后的价格参与评审。</w:t>
      </w:r>
    </w:p>
    <w:p w14:paraId="75F12C04">
      <w:pPr>
        <w:pStyle w:val="23"/>
        <w:rPr>
          <w:color w:val="000000" w:themeColor="text1"/>
          <w14:textFill>
            <w14:solidFill>
              <w14:schemeClr w14:val="tx1"/>
            </w14:solidFill>
          </w14:textFill>
        </w:rPr>
      </w:pPr>
      <w:r>
        <w:rPr>
          <w:rFonts w:hint="eastAsia"/>
          <w:color w:val="000000" w:themeColor="text1"/>
          <w14:textFill>
            <w14:solidFill>
              <w14:schemeClr w14:val="tx1"/>
            </w14:solidFill>
          </w14:textFill>
        </w:rPr>
        <w:t>6.联合体各方均为小型、微型企业（残疾人福利单位、监狱企业）的，联合体享受上述同类价格扣除，用扣除后的价格参与评审。</w:t>
      </w:r>
    </w:p>
    <w:p w14:paraId="40329CB3">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九、中标人的确定</w:t>
      </w:r>
    </w:p>
    <w:p w14:paraId="70B2539E">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评委会汇总各评委评分后，推荐得分最高的供应商为中标供应商。如出现相同最高分，按投标报价低的推荐为中标供应商；如得分且投标报价相同的，由评委会根据技术指标优劣，优者推荐为中标供应商。评委会写出评标报告。</w:t>
      </w:r>
    </w:p>
    <w:p w14:paraId="043ED761">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评委对中标供应商报价总表和明细表进行审核，应确保供应商投标报价是否前后一致、大小写金额是否一致、总价金额与单价汇总金额是否一致。对过高或过低报价的并作为中标供应商的，应重点审核报价明细表有否重大重复报价或漏项报价等情况，一经发现现场请中标供应商予以澄清，明显过错或不能澄清的，经超半数以上评委认定，有权取消供应商中标资格。</w:t>
      </w:r>
    </w:p>
    <w:p w14:paraId="79D944D4">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十、其他注意事项</w:t>
      </w:r>
    </w:p>
    <w:p w14:paraId="1F3279BF">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1、在投标、开标时间，供应商不得向评委询问情况，不得进行旨在影响评标结果的活动。</w:t>
      </w:r>
    </w:p>
    <w:p w14:paraId="6E754A4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2、评委会不得向供应商解释落标原因。</w:t>
      </w:r>
    </w:p>
    <w:p w14:paraId="24AEB6D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3、在投标、评标过程中，如果供应商联合故意抬高报价或出现其他不正当行为，采购人有权中止投标或评标。</w:t>
      </w:r>
    </w:p>
    <w:p w14:paraId="5DA85F0B">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4、凡在投标、开标过程中，采购人已提示是否存在异议的事项，供应商当时没有提出异议的，事后供应商不得针对上述事项提出质疑。</w:t>
      </w:r>
    </w:p>
    <w:p w14:paraId="1F531126">
      <w:pPr>
        <w:pStyle w:val="5"/>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十一、中标通知</w:t>
      </w:r>
    </w:p>
    <w:p w14:paraId="50C5A4B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中标结果在网站上公示</w:t>
      </w: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个工作日。《中标通知书》一经发出，如采购单位改变中标结果，或者中标供应商放弃中标的，各自承担相应的法律责任。《中标通知书》是采购合同的组成部分。</w:t>
      </w:r>
    </w:p>
    <w:p w14:paraId="494CC604">
      <w:pPr>
        <w:pStyle w:val="23"/>
        <w:rPr>
          <w:color w:val="000000" w:themeColor="text1"/>
          <w14:textFill>
            <w14:solidFill>
              <w14:schemeClr w14:val="tx1"/>
            </w14:solidFill>
          </w14:textFill>
        </w:rPr>
      </w:pPr>
      <w:r>
        <w:rPr>
          <w:color w:val="000000" w:themeColor="text1"/>
          <w14:textFill>
            <w14:solidFill>
              <w14:schemeClr w14:val="tx1"/>
            </w14:solidFill>
          </w14:textFill>
        </w:rPr>
        <w:br w:type="page"/>
      </w:r>
    </w:p>
    <w:p w14:paraId="39B98B07">
      <w:pPr>
        <w:keepNext/>
        <w:keepLines/>
        <w:spacing w:before="240" w:after="240" w:line="360" w:lineRule="auto"/>
        <w:jc w:val="center"/>
        <w:outlineLvl w:val="0"/>
        <w:rPr>
          <w:rFonts w:ascii="仿宋" w:hAnsi="仿宋" w:eastAsia="仿宋" w:cs="仿宋"/>
          <w:b/>
          <w:bCs/>
          <w:color w:val="000000" w:themeColor="text1"/>
          <w:kern w:val="44"/>
          <w:sz w:val="32"/>
          <w:szCs w:val="32"/>
          <w14:textFill>
            <w14:solidFill>
              <w14:schemeClr w14:val="tx1"/>
            </w14:solidFill>
          </w14:textFill>
        </w:rPr>
      </w:pPr>
      <w:bookmarkStart w:id="13" w:name="_Toc169726739"/>
      <w:bookmarkStart w:id="14" w:name="_Toc99106006"/>
      <w:bookmarkStart w:id="15" w:name="_Toc202945219"/>
      <w:r>
        <w:rPr>
          <w:rFonts w:hint="eastAsia" w:ascii="仿宋" w:hAnsi="仿宋" w:eastAsia="仿宋" w:cs="仿宋"/>
          <w:b/>
          <w:bCs/>
          <w:color w:val="000000" w:themeColor="text1"/>
          <w:kern w:val="44"/>
          <w:sz w:val="32"/>
          <w:szCs w:val="32"/>
          <w14:textFill>
            <w14:solidFill>
              <w14:schemeClr w14:val="tx1"/>
            </w14:solidFill>
          </w14:textFill>
        </w:rPr>
        <w:t>第五章 合同签订与验收付款</w:t>
      </w:r>
      <w:bookmarkEnd w:id="13"/>
      <w:bookmarkEnd w:id="14"/>
      <w:bookmarkEnd w:id="15"/>
    </w:p>
    <w:p w14:paraId="1E176635">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一、中标供应商在接到《中标通知书》后</w:t>
      </w:r>
      <w:r>
        <w:rPr>
          <w:rFonts w:hint="eastAsia" w:ascii="仿宋" w:hAnsi="仿宋" w:eastAsia="仿宋" w:cs="仿宋"/>
          <w:color w:val="000000" w:themeColor="text1"/>
          <w:sz w:val="28"/>
          <w:szCs w:val="28"/>
          <w:lang w:val="en-US" w:eastAsia="zh-CN"/>
          <w14:textFill>
            <w14:solidFill>
              <w14:schemeClr w14:val="tx1"/>
            </w14:solidFill>
          </w14:textFill>
        </w:rPr>
        <w:t>30</w:t>
      </w:r>
      <w:r>
        <w:rPr>
          <w:rFonts w:hint="eastAsia" w:ascii="仿宋" w:hAnsi="仿宋" w:eastAsia="仿宋" w:cs="仿宋"/>
          <w:color w:val="000000" w:themeColor="text1"/>
          <w:sz w:val="28"/>
          <w:szCs w:val="28"/>
          <w14:textFill>
            <w14:solidFill>
              <w14:schemeClr w14:val="tx1"/>
            </w14:solidFill>
          </w14:textFill>
        </w:rPr>
        <w:t>个工作日内和采购单位签订合同。合同签订后中标供应商方可履约，否则引起的一切后果由中标人自行承担。合同一式两份（采购单位、供应商各一份）。所签合同不得对采购文件作实质性修改。采购单位不得向中标供应商提出不合理的要求作为签订合同的条件，不得与中标供应商私下订立背离采购文件实质性内容的协议。</w:t>
      </w:r>
    </w:p>
    <w:p w14:paraId="02B8D0DB">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w:t>
      </w:r>
      <w:bookmarkStart w:id="16" w:name="OLE_LINK1"/>
      <w:bookmarkStart w:id="17" w:name="OLE_LINK2"/>
      <w:r>
        <w:rPr>
          <w:rFonts w:hint="eastAsia" w:ascii="仿宋" w:hAnsi="仿宋" w:eastAsia="仿宋" w:cs="仿宋"/>
          <w:color w:val="000000" w:themeColor="text1"/>
          <w:sz w:val="28"/>
          <w:szCs w:val="28"/>
          <w14:textFill>
            <w14:solidFill>
              <w14:schemeClr w14:val="tx1"/>
            </w14:solidFill>
          </w14:textFill>
        </w:rPr>
        <w:t>采购单位按合同约定积极配合中标供应商履约，中标供应商履约到位后，请以书面形式向采购单位提出验收申请，采购单位接到申请后原则上在5个工作日内及时组织相关专业技术人员，必要时邀请采购人、质检等部门共同参与验收，并出具验收报告，验收合格的原则上5个工作日内支付相应款项。</w:t>
      </w:r>
    </w:p>
    <w:p w14:paraId="07310D9F">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采购单位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14:paraId="7FE438BE">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中标供应商出现违约情形，应当及时纠正或补偿；造成损失的，按合同约定追究违约责任；发现有假冒、伪劣、走私产品、商业贿赂等违法情形的，应由采购单位移交工商、质监、公安等行政执法部门依法查处。</w:t>
      </w:r>
    </w:p>
    <w:p w14:paraId="7161D9C1">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五、不响应付款方式的，视同无效投标处理。</w:t>
      </w:r>
    </w:p>
    <w:bookmarkEnd w:id="16"/>
    <w:bookmarkEnd w:id="17"/>
    <w:p w14:paraId="6B6AB4F0">
      <w:pPr>
        <w:keepNext/>
        <w:keepLines/>
        <w:spacing w:before="240" w:after="240" w:line="360" w:lineRule="auto"/>
        <w:jc w:val="center"/>
        <w:outlineLvl w:val="0"/>
        <w:rPr>
          <w:rFonts w:ascii="仿宋" w:hAnsi="仿宋" w:eastAsia="仿宋" w:cs="仿宋"/>
          <w:b/>
          <w:bCs/>
          <w:color w:val="000000" w:themeColor="text1"/>
          <w:kern w:val="44"/>
          <w:sz w:val="32"/>
          <w:szCs w:val="32"/>
          <w14:textFill>
            <w14:solidFill>
              <w14:schemeClr w14:val="tx1"/>
            </w14:solidFill>
          </w14:textFill>
        </w:rPr>
      </w:pPr>
      <w:bookmarkStart w:id="18" w:name="_Toc99106007"/>
      <w:bookmarkStart w:id="19" w:name="_Toc202945220"/>
      <w:bookmarkStart w:id="20" w:name="_Toc169726740"/>
      <w:bookmarkStart w:id="21" w:name="_Toc169726741"/>
      <w:r>
        <w:rPr>
          <w:rFonts w:hint="eastAsia" w:ascii="仿宋" w:hAnsi="仿宋" w:eastAsia="仿宋" w:cs="仿宋"/>
          <w:b/>
          <w:bCs/>
          <w:color w:val="000000" w:themeColor="text1"/>
          <w:kern w:val="44"/>
          <w:sz w:val="32"/>
          <w:szCs w:val="32"/>
          <w14:textFill>
            <w14:solidFill>
              <w14:schemeClr w14:val="tx1"/>
            </w14:solidFill>
          </w14:textFill>
        </w:rPr>
        <w:t>第六章 质疑提出和处理</w:t>
      </w:r>
      <w:bookmarkEnd w:id="18"/>
      <w:bookmarkEnd w:id="19"/>
      <w:bookmarkEnd w:id="20"/>
    </w:p>
    <w:p w14:paraId="77AC456F">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一、质疑的提出</w:t>
      </w:r>
    </w:p>
    <w:p w14:paraId="26F0A30B">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1、质疑人必须是直接参加本次招标活动的当事人。</w:t>
      </w:r>
    </w:p>
    <w:p w14:paraId="78ABB03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领取招标文件的供应商应根据第二部分“投标须知”中“第一款”“第1项”的约定提出；投标文件接收截止后，供应商未进行投标登记的，不能就投标文件接收截止后的招标过程、中标结果提出质疑；在开标评标过程中，凡主持人或评委明确提出须由供应商确认的事项，供应商当场无异议的，事后不得提出质疑。</w:t>
      </w:r>
    </w:p>
    <w:p w14:paraId="6D950CCB">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提出质疑时，必须坚持“谁主张，谁举证”、“实事求是”的原则，不能臆测。属于须由法定部门调查、侦查或先行作出相关认定的事项，质疑人应当依法申请具有法定职权的部门查清、认定，并将相关结果提供给采购人。采购人不具有法定调查、认定权限。</w:t>
      </w:r>
    </w:p>
    <w:p w14:paraId="0A18B2AC">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708B2BC0">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对不能提供相关佐证材料的、涉及商业秘密的、非书面形式的、非送达的、匿名的《质疑函》将不予受理。</w:t>
      </w:r>
    </w:p>
    <w:p w14:paraId="261A5897">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相关佐证材料要具备客观性、关联性、合法性，无法查实的（如宣传册、媒体报道、猜测、推理等）不能作为佐证材料。</w:t>
      </w:r>
    </w:p>
    <w:p w14:paraId="5BC56BC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采购人、采购单位不负责搜集相关佐证材料等工作。</w:t>
      </w:r>
    </w:p>
    <w:p w14:paraId="3FC5743C">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二、《质疑函》的受理和回复</w:t>
      </w:r>
    </w:p>
    <w:p w14:paraId="1508F6B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1、《质疑函》须由质疑人的法定代表人或参加本次招标授权人送达采购单位和采购人。</w:t>
      </w:r>
    </w:p>
    <w:p w14:paraId="13ECB66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对符合提出质疑要求的，采购单位和采购人签收并出具《质疑受理通知书》。在处理过程中，发现需要质疑人进一步补充相关佐证材料的，请质疑人在规定的时间内提供，质疑回复时间相应顺延。质疑人不能按时提供相关佐证材料的，视同放弃质疑。</w:t>
      </w:r>
    </w:p>
    <w:p w14:paraId="7B1F2A11">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3、对不符合提出质疑要求的，出具《质疑退回通知书》并提出相关补充材料要求，质疑人未在规定的时间内提供补充佐证材料的，视同放弃质疑。</w:t>
      </w:r>
    </w:p>
    <w:p w14:paraId="759DD06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4、采购单位、采购人负责将质疑人提出的质疑相关材料提供给相关专家或评委审核，并将审核意见回复质疑人。</w:t>
      </w:r>
    </w:p>
    <w:p w14:paraId="4250CD9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必要时，可向被质疑人转发《质疑函》及相关佐证材料。被质疑人应当在要求的时间内，以书面形式作出说明，并提交相关证据。被质疑人在规定时间内，无正当理由未提交相关证据的，视同放弃说明权利，认可被质疑事项。</w:t>
      </w:r>
    </w:p>
    <w:p w14:paraId="30EB1EE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5、因质疑情况复杂，组织论证或审查时间较长的，采购单位、采购人以书面形式通知质疑人，可适当延长质疑回复处理时间。</w:t>
      </w:r>
    </w:p>
    <w:p w14:paraId="470D349F">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三、质疑处理</w:t>
      </w:r>
    </w:p>
    <w:p w14:paraId="60A8942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1、质疑成立的处理。采购人终止采购，并建议有关部门给相关当事人予以处理。</w:t>
      </w:r>
    </w:p>
    <w:p w14:paraId="3E484E38">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2、质疑不成立的处理。</w:t>
      </w:r>
    </w:p>
    <w:p w14:paraId="76EDA111">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1）质疑人书面《申请撤回质疑函》的，不作违约处理。</w:t>
      </w:r>
    </w:p>
    <w:p w14:paraId="15490A81">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2）质疑人在规定的时间内不配合进行质疑调查处理的，按自动撤回《质疑函》处理。</w:t>
      </w:r>
    </w:p>
    <w:p w14:paraId="2E24BE1F">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3）质疑人不按《质疑函》格式就提出质疑的，作违约处理。采购人有权收取其保证金的10%作为违约金；同时，视情列入不良供应商名单。</w:t>
      </w:r>
    </w:p>
    <w:p w14:paraId="529E7B2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质疑人虽提供了相关佐证材料，但不能证明其质疑成立的，采购人请质疑人补充相关佐证材料，仍不能证明其质疑成立的，作违约处理。采购人有权收取其保证金的50%作为违约金；同时，列入不良供应商名单。</w:t>
      </w:r>
    </w:p>
    <w:p w14:paraId="24E6B95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5）质疑人不能提供相关佐证材料的，采购人已指出，质疑人仍然坚持提出质疑的，作违约处理。采购人有权收取其保证金的100%作为违约金；取消相应会员资格6个月，同时，列入不良供应商名单。</w:t>
      </w:r>
    </w:p>
    <w:p w14:paraId="42603CD4">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对明显有违背事实的、经相关专家或评委认定无依据的、经其他供应商举证无依据的质疑，作违约处理，采购人有权取消其会员资格，收取其保证金的100%作为违约金，列入不良供应商名单；同时，对其中每一项不成立的质疑给予质疑人1年内禁入由采购人组织的政府采购活动的违约处理，依次类推；视情在南通市公共资源交易网及省、国家级相关媒体予以披露。</w:t>
      </w:r>
    </w:p>
    <w:p w14:paraId="010A7A25">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7）质疑人承担使用虚假材料或恶意方式质疑的法律责任。</w:t>
      </w:r>
    </w:p>
    <w:p w14:paraId="09FC8ADA">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无佐证材料的举报作违约处理。供应商不得进行不提供相关佐证材料（含无法查实的如宣传册、媒体报道、猜测、推理等）向有关部门的举报，否则作违约处理。采购人有权取消其相应的会员资格，同时对其在1至3年内禁入由采购人组织的政府采购活动的违约处理。</w:t>
      </w:r>
    </w:p>
    <w:p w14:paraId="38678385">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投诉不成立的作违约处理。供应商进行质疑后，采购人回复质疑不成立，供应商仍进行投诉的，并最终投诉不成立的，作违约处理。采购人有权取消其相应的会员资格，同时对其在1至3年内禁入由采购人组织的政府采购活动的违约处理。</w:t>
      </w:r>
    </w:p>
    <w:p w14:paraId="762D5EBE">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六、《质疑函》、《质疑回复函》，质疑、举报、投诉不成立的等相关情况，视情在南通市公共资源交易网及省、国家级等相关媒体予以披露。并建议相关政府采购机构对该供应商同步实施1至3年内禁入。</w:t>
      </w:r>
    </w:p>
    <w:p w14:paraId="459883E0">
      <w:pPr>
        <w:widowControl/>
        <w:spacing w:line="360" w:lineRule="auto"/>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br w:type="page"/>
      </w:r>
    </w:p>
    <w:bookmarkEnd w:id="21"/>
    <w:p w14:paraId="0CF57BB8">
      <w:pPr>
        <w:keepNext/>
        <w:keepLines/>
        <w:spacing w:before="240" w:after="240" w:line="360" w:lineRule="auto"/>
        <w:jc w:val="center"/>
        <w:outlineLvl w:val="0"/>
        <w:rPr>
          <w:rFonts w:ascii="仿宋" w:hAnsi="仿宋" w:eastAsia="仿宋" w:cs="仿宋"/>
          <w:b/>
          <w:bCs/>
          <w:color w:val="000000" w:themeColor="text1"/>
          <w:kern w:val="44"/>
          <w:sz w:val="32"/>
          <w:szCs w:val="32"/>
          <w14:textFill>
            <w14:solidFill>
              <w14:schemeClr w14:val="tx1"/>
            </w14:solidFill>
          </w14:textFill>
        </w:rPr>
      </w:pPr>
      <w:bookmarkStart w:id="22" w:name="_Toc99106008"/>
      <w:bookmarkStart w:id="23" w:name="_Toc202945221"/>
      <w:bookmarkStart w:id="24" w:name="_Toc169726742"/>
      <w:r>
        <w:rPr>
          <w:rFonts w:hint="eastAsia" w:ascii="仿宋" w:hAnsi="仿宋" w:eastAsia="仿宋" w:cs="仿宋"/>
          <w:b/>
          <w:bCs/>
          <w:color w:val="000000" w:themeColor="text1"/>
          <w:kern w:val="44"/>
          <w:sz w:val="32"/>
          <w:szCs w:val="32"/>
          <w14:textFill>
            <w14:solidFill>
              <w14:schemeClr w14:val="tx1"/>
            </w14:solidFill>
          </w14:textFill>
        </w:rPr>
        <w:t>第七章 投标文件组成</w:t>
      </w:r>
      <w:bookmarkEnd w:id="22"/>
      <w:bookmarkEnd w:id="23"/>
    </w:p>
    <w:p w14:paraId="4097FA31">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投标文件由资格审查证明材料、商务技术文件、报价文件三部分组成。</w:t>
      </w:r>
    </w:p>
    <w:p w14:paraId="2165F40F">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一</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资格审查文件（一份正本和二份副本）</w:t>
      </w:r>
    </w:p>
    <w:p w14:paraId="5F50972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1、营业执照复印件；</w:t>
      </w:r>
    </w:p>
    <w:p w14:paraId="31C3736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2、法定代表人授权委托书及本人身份证复印件（见附件）；</w:t>
      </w:r>
    </w:p>
    <w:p w14:paraId="322E43A1">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3、提供符合《政府采购法》第二十二条要求的承诺函（见附件）；</w:t>
      </w:r>
    </w:p>
    <w:p w14:paraId="33E546D7">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投标承诺书（见附件）；</w:t>
      </w:r>
    </w:p>
    <w:p w14:paraId="7DDB674A">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5、中小企业声明函（或残疾人福利性单位声明函或监狱企业的证明，格式见附件）。</w:t>
      </w:r>
    </w:p>
    <w:p w14:paraId="6516832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二</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商务技术文件（不得出现报价）（一份正本和二份副本）</w:t>
      </w:r>
    </w:p>
    <w:p w14:paraId="2BB195EE">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、投标响应函（见附件）；</w:t>
      </w:r>
    </w:p>
    <w:p w14:paraId="56D1987C">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2、商务部分正负偏离表（见附件）；</w:t>
      </w:r>
    </w:p>
    <w:p w14:paraId="41D3C2C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、技术部分正负偏离表（见附件）；</w:t>
      </w:r>
    </w:p>
    <w:p w14:paraId="73E3740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4、技术服务方案、货物（服务）清单。具有项目、数量、品牌、型号、配置性能等；</w:t>
      </w:r>
    </w:p>
    <w:p w14:paraId="77E70B6E">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5、为方便评委评审，请供应商按评审办法中所涉及的事项顺序进行编制，可以补充相关材料；</w:t>
      </w:r>
    </w:p>
    <w:p w14:paraId="75AE6189">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6、评审办法中未涉及的事项，供应商认为需要提交的其他资料。</w:t>
      </w:r>
    </w:p>
    <w:p w14:paraId="3DE0B83C">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w:t>
      </w:r>
      <w:r>
        <w:rPr>
          <w:rFonts w:hint="eastAsia" w:ascii="仿宋" w:hAnsi="仿宋" w:eastAsia="仿宋" w:cs="仿宋"/>
          <w:bCs/>
          <w:color w:val="000000" w:themeColor="text1"/>
          <w:sz w:val="28"/>
          <w:szCs w:val="28"/>
          <w14:textFill>
            <w14:solidFill>
              <w14:schemeClr w14:val="tx1"/>
            </w14:solidFill>
          </w14:textFill>
        </w:rPr>
        <w:t>报价文件（</w:t>
      </w:r>
      <w:r>
        <w:rPr>
          <w:rFonts w:hint="eastAsia" w:ascii="仿宋" w:hAnsi="仿宋" w:eastAsia="仿宋" w:cs="仿宋"/>
          <w:b/>
          <w:bCs/>
          <w:color w:val="000000" w:themeColor="text1"/>
          <w:sz w:val="28"/>
          <w:szCs w:val="28"/>
          <w14:textFill>
            <w14:solidFill>
              <w14:schemeClr w14:val="tx1"/>
            </w14:solidFill>
          </w14:textFill>
        </w:rPr>
        <w:t>不得出现在资格审查文件和商务技术文件中）</w:t>
      </w:r>
      <w:r>
        <w:rPr>
          <w:rFonts w:hint="eastAsia" w:ascii="仿宋" w:hAnsi="仿宋" w:eastAsia="仿宋" w:cs="仿宋"/>
          <w:color w:val="000000" w:themeColor="text1"/>
          <w:sz w:val="28"/>
          <w:szCs w:val="28"/>
          <w14:textFill>
            <w14:solidFill>
              <w14:schemeClr w14:val="tx1"/>
            </w14:solidFill>
          </w14:textFill>
        </w:rPr>
        <w:t>（一份正本和二份副本）</w:t>
      </w:r>
    </w:p>
    <w:p w14:paraId="7108AC30">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1、投标报价总表（见附件）；</w:t>
      </w:r>
    </w:p>
    <w:p w14:paraId="0254AC5F">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2、投标报价明细表（格式自拟）；</w:t>
      </w:r>
    </w:p>
    <w:p w14:paraId="6C337D86">
      <w:pPr>
        <w:keepNext/>
        <w:keepLines/>
        <w:spacing w:before="156" w:after="156" w:line="360" w:lineRule="auto"/>
        <w:jc w:val="left"/>
        <w:outlineLvl w:val="0"/>
        <w:rPr>
          <w:rFonts w:ascii="仿宋" w:hAnsi="仿宋" w:eastAsia="仿宋" w:cs="仿宋"/>
          <w:b/>
          <w:bCs/>
          <w:color w:val="000000" w:themeColor="text1"/>
          <w:kern w:val="44"/>
          <w:sz w:val="32"/>
          <w:szCs w:val="32"/>
          <w14:textFill>
            <w14:solidFill>
              <w14:schemeClr w14:val="tx1"/>
            </w14:solidFill>
          </w14:textFill>
        </w:rPr>
      </w:pPr>
      <w:bookmarkStart w:id="25" w:name="_Toc202945222"/>
      <w:r>
        <w:rPr>
          <w:rFonts w:hint="eastAsia" w:ascii="仿宋" w:hAnsi="仿宋" w:eastAsia="仿宋" w:cs="仿宋"/>
          <w:b/>
          <w:bCs/>
          <w:color w:val="000000" w:themeColor="text1"/>
          <w:kern w:val="44"/>
          <w:sz w:val="32"/>
          <w:szCs w:val="32"/>
          <w14:textFill>
            <w14:solidFill>
              <w14:schemeClr w14:val="tx1"/>
            </w14:solidFill>
          </w14:textFill>
        </w:rPr>
        <w:t>附件</w:t>
      </w:r>
      <w:bookmarkEnd w:id="25"/>
    </w:p>
    <w:p w14:paraId="0E63786A">
      <w:pPr>
        <w:rPr>
          <w:rFonts w:ascii="仿宋" w:hAnsi="仿宋" w:eastAsia="仿宋"/>
          <w:color w:val="000000" w:themeColor="text1"/>
          <w14:textFill>
            <w14:solidFill>
              <w14:schemeClr w14:val="tx1"/>
            </w14:solidFill>
          </w14:textFill>
        </w:rPr>
      </w:pPr>
    </w:p>
    <w:p w14:paraId="190F425E">
      <w:pPr>
        <w:rPr>
          <w:rFonts w:ascii="仿宋" w:hAnsi="仿宋" w:eastAsia="仿宋"/>
          <w:color w:val="000000" w:themeColor="text1"/>
          <w14:textFill>
            <w14:solidFill>
              <w14:schemeClr w14:val="tx1"/>
            </w14:solidFill>
          </w14:textFill>
        </w:rPr>
      </w:pPr>
    </w:p>
    <w:p w14:paraId="7971CB0A">
      <w:pPr>
        <w:keepNext/>
        <w:keepLines/>
        <w:spacing w:before="156" w:after="156" w:line="416" w:lineRule="auto"/>
        <w:jc w:val="center"/>
        <w:outlineLvl w:val="1"/>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一、法定代表人身份证明书</w:t>
      </w:r>
    </w:p>
    <w:p w14:paraId="1D8735FF">
      <w:pPr>
        <w:widowControl/>
        <w:spacing w:line="360" w:lineRule="auto"/>
        <w:ind w:firstLine="560" w:firstLineChars="200"/>
        <w:jc w:val="left"/>
        <w:rPr>
          <w:rFonts w:ascii="仿宋" w:hAnsi="仿宋" w:eastAsia="仿宋"/>
          <w:color w:val="000000" w:themeColor="text1"/>
          <w:sz w:val="28"/>
          <w:szCs w:val="28"/>
          <w:u w:val="single"/>
          <w14:textFill>
            <w14:solidFill>
              <w14:schemeClr w14:val="tx1"/>
            </w14:solidFill>
          </w14:textFill>
        </w:rPr>
      </w:pPr>
    </w:p>
    <w:p w14:paraId="672F38BF">
      <w:pPr>
        <w:widowControl/>
        <w:spacing w:line="360" w:lineRule="auto"/>
        <w:ind w:firstLine="840" w:firstLineChars="3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先生/女士：现任我单位</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职务，为法定代表人，特此证明。</w:t>
      </w:r>
    </w:p>
    <w:p w14:paraId="19A0F1AC">
      <w:pPr>
        <w:widowControl/>
        <w:spacing w:line="360" w:lineRule="auto"/>
        <w:ind w:firstLine="840" w:firstLineChars="3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身份证号码：</w:t>
      </w:r>
      <w:r>
        <w:rPr>
          <w:rFonts w:hint="eastAsia" w:ascii="仿宋" w:hAnsi="仿宋" w:eastAsia="仿宋"/>
          <w:color w:val="000000" w:themeColor="text1"/>
          <w:sz w:val="28"/>
          <w:szCs w:val="28"/>
          <w:u w:val="single"/>
          <w14:textFill>
            <w14:solidFill>
              <w14:schemeClr w14:val="tx1"/>
            </w14:solidFill>
          </w14:textFill>
        </w:rPr>
        <w:t xml:space="preserve">                    </w:t>
      </w:r>
    </w:p>
    <w:p w14:paraId="4E6417BE">
      <w:pPr>
        <w:widowControl/>
        <w:spacing w:line="360" w:lineRule="auto"/>
        <w:jc w:val="left"/>
        <w:rPr>
          <w:rFonts w:ascii="仿宋" w:hAnsi="仿宋" w:eastAsia="仿宋"/>
          <w:color w:val="000000" w:themeColor="text1"/>
          <w:sz w:val="28"/>
          <w:szCs w:val="28"/>
          <w14:textFill>
            <w14:solidFill>
              <w14:schemeClr w14:val="tx1"/>
            </w14:solidFill>
          </w14:textFill>
        </w:rPr>
      </w:pPr>
    </w:p>
    <w:p w14:paraId="70EFC011">
      <w:pPr>
        <w:widowControl/>
        <w:spacing w:line="360" w:lineRule="auto"/>
        <w:ind w:firstLine="840" w:firstLineChars="3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注：提供法定代表人的身份证复印件并加盖公章</w:t>
      </w:r>
    </w:p>
    <w:p w14:paraId="38A84988">
      <w:pPr>
        <w:spacing w:line="360" w:lineRule="auto"/>
        <w:ind w:firstLine="560"/>
        <w:rPr>
          <w:rFonts w:ascii="仿宋" w:hAnsi="仿宋" w:eastAsia="仿宋"/>
          <w:color w:val="000000" w:themeColor="text1"/>
          <w:szCs w:val="24"/>
          <w14:textFill>
            <w14:solidFill>
              <w14:schemeClr w14:val="tx1"/>
            </w14:solidFill>
          </w14:textFill>
        </w:rPr>
      </w:pPr>
    </w:p>
    <w:p w14:paraId="2B19BBE7">
      <w:pPr>
        <w:spacing w:line="360" w:lineRule="auto"/>
        <w:ind w:firstLine="560"/>
        <w:rPr>
          <w:rFonts w:ascii="仿宋" w:hAnsi="仿宋" w:eastAsia="仿宋"/>
          <w:color w:val="000000" w:themeColor="text1"/>
          <w:szCs w:val="24"/>
          <w14:textFill>
            <w14:solidFill>
              <w14:schemeClr w14:val="tx1"/>
            </w14:solidFill>
          </w14:textFill>
        </w:rPr>
      </w:pPr>
    </w:p>
    <w:p w14:paraId="154A4A10">
      <w:pPr>
        <w:spacing w:line="360" w:lineRule="auto"/>
        <w:ind w:firstLine="560"/>
        <w:rPr>
          <w:rFonts w:ascii="仿宋" w:hAnsi="仿宋" w:eastAsia="仿宋"/>
          <w:color w:val="000000" w:themeColor="text1"/>
          <w:szCs w:val="24"/>
          <w14:textFill>
            <w14:solidFill>
              <w14:schemeClr w14:val="tx1"/>
            </w14:solidFill>
          </w14:textFill>
        </w:rPr>
      </w:pPr>
    </w:p>
    <w:p w14:paraId="5E0803AE">
      <w:pPr>
        <w:spacing w:line="360" w:lineRule="auto"/>
        <w:ind w:firstLine="560"/>
        <w:rPr>
          <w:rFonts w:ascii="仿宋" w:hAnsi="仿宋" w:eastAsia="仿宋"/>
          <w:color w:val="000000" w:themeColor="text1"/>
          <w:szCs w:val="24"/>
          <w14:textFill>
            <w14:solidFill>
              <w14:schemeClr w14:val="tx1"/>
            </w14:solidFill>
          </w14:textFill>
        </w:rPr>
      </w:pPr>
    </w:p>
    <w:p w14:paraId="74820911">
      <w:pPr>
        <w:spacing w:line="360" w:lineRule="auto"/>
        <w:ind w:firstLine="560"/>
        <w:rPr>
          <w:rFonts w:ascii="仿宋" w:hAnsi="仿宋" w:eastAsia="仿宋"/>
          <w:color w:val="000000" w:themeColor="text1"/>
          <w:szCs w:val="24"/>
          <w14:textFill>
            <w14:solidFill>
              <w14:schemeClr w14:val="tx1"/>
            </w14:solidFill>
          </w14:textFill>
        </w:rPr>
      </w:pPr>
    </w:p>
    <w:p w14:paraId="3BA2CFBB">
      <w:pPr>
        <w:spacing w:line="360" w:lineRule="auto"/>
        <w:ind w:firstLine="560"/>
        <w:rPr>
          <w:rFonts w:ascii="仿宋" w:hAnsi="仿宋" w:eastAsia="仿宋"/>
          <w:color w:val="000000" w:themeColor="text1"/>
          <w:szCs w:val="24"/>
          <w14:textFill>
            <w14:solidFill>
              <w14:schemeClr w14:val="tx1"/>
            </w14:solidFill>
          </w14:textFill>
        </w:rPr>
      </w:pPr>
    </w:p>
    <w:p w14:paraId="70080AD4">
      <w:pPr>
        <w:spacing w:line="360" w:lineRule="auto"/>
        <w:ind w:firstLine="560"/>
        <w:rPr>
          <w:rFonts w:ascii="仿宋" w:hAnsi="仿宋" w:eastAsia="仿宋"/>
          <w:color w:val="000000" w:themeColor="text1"/>
          <w:szCs w:val="24"/>
          <w14:textFill>
            <w14:solidFill>
              <w14:schemeClr w14:val="tx1"/>
            </w14:solidFill>
          </w14:textFill>
        </w:rPr>
      </w:pPr>
    </w:p>
    <w:p w14:paraId="7F94554E">
      <w:pPr>
        <w:spacing w:line="360" w:lineRule="auto"/>
        <w:ind w:firstLine="560"/>
        <w:rPr>
          <w:rFonts w:ascii="仿宋" w:hAnsi="仿宋" w:eastAsia="仿宋"/>
          <w:color w:val="000000" w:themeColor="text1"/>
          <w:szCs w:val="24"/>
          <w14:textFill>
            <w14:solidFill>
              <w14:schemeClr w14:val="tx1"/>
            </w14:solidFill>
          </w14:textFill>
        </w:rPr>
      </w:pPr>
    </w:p>
    <w:p w14:paraId="78999FEC">
      <w:pPr>
        <w:spacing w:line="360" w:lineRule="auto"/>
        <w:ind w:firstLine="560"/>
        <w:rPr>
          <w:rFonts w:ascii="仿宋" w:hAnsi="仿宋" w:eastAsia="仿宋"/>
          <w:color w:val="000000" w:themeColor="text1"/>
          <w:szCs w:val="24"/>
          <w14:textFill>
            <w14:solidFill>
              <w14:schemeClr w14:val="tx1"/>
            </w14:solidFill>
          </w14:textFill>
        </w:rPr>
      </w:pPr>
    </w:p>
    <w:p w14:paraId="3899140D">
      <w:pPr>
        <w:spacing w:line="360" w:lineRule="auto"/>
        <w:ind w:firstLine="560"/>
        <w:rPr>
          <w:rFonts w:ascii="仿宋" w:hAnsi="仿宋" w:eastAsia="仿宋"/>
          <w:color w:val="000000" w:themeColor="text1"/>
          <w:szCs w:val="24"/>
          <w14:textFill>
            <w14:solidFill>
              <w14:schemeClr w14:val="tx1"/>
            </w14:solidFill>
          </w14:textFill>
        </w:rPr>
      </w:pPr>
    </w:p>
    <w:p w14:paraId="63A2FF2D">
      <w:pPr>
        <w:widowControl/>
        <w:ind w:firstLine="562"/>
        <w:jc w:val="left"/>
        <w:rPr>
          <w:rFonts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br w:type="page"/>
      </w:r>
    </w:p>
    <w:p w14:paraId="7F2453FC">
      <w:pPr>
        <w:keepNext/>
        <w:keepLines/>
        <w:spacing w:before="156" w:after="156" w:line="416" w:lineRule="auto"/>
        <w:jc w:val="center"/>
        <w:outlineLvl w:val="1"/>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二、法定代表人授权委托书</w:t>
      </w:r>
    </w:p>
    <w:p w14:paraId="2FB6E74E">
      <w:pPr>
        <w:widowControl/>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p>
    <w:p w14:paraId="16D45F73">
      <w:pPr>
        <w:widowControl/>
        <w:spacing w:line="360" w:lineRule="auto"/>
        <w:ind w:left="105" w:leftChars="50" w:firstLine="420" w:firstLineChars="15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本授权书声明：</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（供应商名称）授权</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（被授权人的姓名）为我方就</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采购活动的合法代理人，以本公司名义全权处理一切与该项目采购有关的事务。</w:t>
      </w:r>
    </w:p>
    <w:p w14:paraId="6C5E7686">
      <w:pPr>
        <w:widowControl/>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本授权书于</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日起生效，特此声明。</w:t>
      </w:r>
    </w:p>
    <w:p w14:paraId="7EF5D1E9">
      <w:pPr>
        <w:widowControl/>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p>
    <w:p w14:paraId="3782D2C1">
      <w:pPr>
        <w:widowControl/>
        <w:spacing w:line="360" w:lineRule="auto"/>
        <w:ind w:firstLine="560" w:firstLineChars="200"/>
        <w:jc w:val="left"/>
        <w:rPr>
          <w:rFonts w:ascii="仿宋" w:hAnsi="仿宋" w:eastAsia="仿宋"/>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法定代表人（签字或盖章）：</w:t>
      </w:r>
      <w:r>
        <w:rPr>
          <w:rFonts w:hint="eastAsia" w:ascii="仿宋" w:hAnsi="仿宋" w:eastAsia="仿宋"/>
          <w:color w:val="000000" w:themeColor="text1"/>
          <w:sz w:val="28"/>
          <w:szCs w:val="28"/>
          <w:u w:val="single"/>
          <w14:textFill>
            <w14:solidFill>
              <w14:schemeClr w14:val="tx1"/>
            </w14:solidFill>
          </w14:textFill>
        </w:rPr>
        <w:t xml:space="preserve">    </w:t>
      </w:r>
    </w:p>
    <w:p w14:paraId="30DBFA60">
      <w:pPr>
        <w:widowControl/>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授权人（签字）：               </w:t>
      </w:r>
    </w:p>
    <w:p w14:paraId="0220FA90">
      <w:pPr>
        <w:widowControl/>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单位名称：</w:t>
      </w:r>
      <w:r>
        <w:rPr>
          <w:rFonts w:hint="eastAsia" w:ascii="仿宋" w:hAnsi="仿宋" w:eastAsia="仿宋"/>
          <w:color w:val="000000" w:themeColor="text1"/>
          <w:sz w:val="28"/>
          <w:szCs w:val="28"/>
          <w:u w:val="single"/>
          <w14:textFill>
            <w14:solidFill>
              <w14:schemeClr w14:val="tx1"/>
            </w14:solidFill>
          </w14:textFill>
        </w:rPr>
        <w:t xml:space="preserve">      </w:t>
      </w:r>
    </w:p>
    <w:p w14:paraId="463916F1">
      <w:pPr>
        <w:widowControl/>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授权单位盖章：</w:t>
      </w:r>
      <w:r>
        <w:rPr>
          <w:rFonts w:hint="eastAsia" w:ascii="仿宋" w:hAnsi="仿宋" w:eastAsia="仿宋"/>
          <w:color w:val="000000" w:themeColor="text1"/>
          <w:sz w:val="28"/>
          <w:szCs w:val="28"/>
          <w:u w:val="single"/>
          <w14:textFill>
            <w14:solidFill>
              <w14:schemeClr w14:val="tx1"/>
            </w14:solidFill>
          </w14:textFill>
        </w:rPr>
        <w:t xml:space="preserve"> </w:t>
      </w:r>
    </w:p>
    <w:p w14:paraId="1731F0F9">
      <w:pPr>
        <w:widowControl/>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单位名称：</w:t>
      </w:r>
      <w:r>
        <w:rPr>
          <w:rFonts w:hint="eastAsia" w:ascii="仿宋" w:hAnsi="仿宋" w:eastAsia="仿宋"/>
          <w:color w:val="000000" w:themeColor="text1"/>
          <w:sz w:val="28"/>
          <w:szCs w:val="28"/>
          <w:u w:val="single"/>
          <w14:textFill>
            <w14:solidFill>
              <w14:schemeClr w14:val="tx1"/>
            </w14:solidFill>
          </w14:textFill>
        </w:rPr>
        <w:t xml:space="preserve">     </w:t>
      </w:r>
    </w:p>
    <w:p w14:paraId="71F64DA1">
      <w:pPr>
        <w:widowControl/>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地址：</w:t>
      </w:r>
      <w:r>
        <w:rPr>
          <w:rFonts w:hint="eastAsia" w:ascii="仿宋" w:hAnsi="仿宋" w:eastAsia="仿宋"/>
          <w:color w:val="000000" w:themeColor="text1"/>
          <w:sz w:val="28"/>
          <w:szCs w:val="28"/>
          <w:u w:val="single"/>
          <w14:textFill>
            <w14:solidFill>
              <w14:schemeClr w14:val="tx1"/>
            </w14:solidFill>
          </w14:textFill>
        </w:rPr>
        <w:t xml:space="preserve">   </w:t>
      </w:r>
    </w:p>
    <w:p w14:paraId="110D1D24">
      <w:pPr>
        <w:widowControl/>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日期：</w:t>
      </w:r>
      <w:r>
        <w:rPr>
          <w:rFonts w:hint="eastAsia" w:ascii="仿宋" w:hAnsi="仿宋" w:eastAsia="仿宋"/>
          <w:color w:val="000000" w:themeColor="text1"/>
          <w:sz w:val="28"/>
          <w:szCs w:val="28"/>
          <w:u w:val="single"/>
          <w14:textFill>
            <w14:solidFill>
              <w14:schemeClr w14:val="tx1"/>
            </w14:solidFill>
          </w14:textFill>
        </w:rPr>
        <w:t xml:space="preserve">                  </w:t>
      </w:r>
    </w:p>
    <w:p w14:paraId="3F23A719">
      <w:pPr>
        <w:widowControl/>
        <w:spacing w:line="360" w:lineRule="auto"/>
        <w:jc w:val="left"/>
        <w:rPr>
          <w:rFonts w:ascii="仿宋" w:hAnsi="仿宋" w:eastAsia="仿宋"/>
          <w:color w:val="000000" w:themeColor="text1"/>
          <w:sz w:val="28"/>
          <w:szCs w:val="28"/>
          <w14:textFill>
            <w14:solidFill>
              <w14:schemeClr w14:val="tx1"/>
            </w14:solidFill>
          </w14:textFill>
        </w:rPr>
      </w:pPr>
    </w:p>
    <w:p w14:paraId="55CE4CB0">
      <w:pPr>
        <w:widowControl/>
        <w:spacing w:line="360" w:lineRule="auto"/>
        <w:ind w:firstLine="560" w:firstLineChars="2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附：被授权人身份证复印件证明</w:t>
      </w:r>
    </w:p>
    <w:p w14:paraId="6660D746">
      <w:pPr>
        <w:spacing w:line="360" w:lineRule="auto"/>
        <w:ind w:firstLine="560"/>
        <w:rPr>
          <w:rFonts w:ascii="仿宋" w:hAnsi="仿宋" w:eastAsia="仿宋"/>
          <w:color w:val="000000" w:themeColor="text1"/>
          <w:sz w:val="28"/>
          <w:szCs w:val="28"/>
          <w14:textFill>
            <w14:solidFill>
              <w14:schemeClr w14:val="tx1"/>
            </w14:solidFill>
          </w14:textFill>
        </w:rPr>
      </w:pPr>
    </w:p>
    <w:p w14:paraId="2C2F8261">
      <w:pPr>
        <w:widowControl/>
        <w:spacing w:line="360" w:lineRule="auto"/>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35A996EF">
      <w:pPr>
        <w:keepNext/>
        <w:keepLines/>
        <w:spacing w:before="156" w:after="156" w:line="416" w:lineRule="auto"/>
        <w:jc w:val="center"/>
        <w:outlineLvl w:val="1"/>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三、符合《政府采购法》第二十二条要求的承诺函</w:t>
      </w:r>
    </w:p>
    <w:p w14:paraId="4610248B">
      <w:pPr>
        <w:spacing w:line="360" w:lineRule="auto"/>
        <w:ind w:firstLine="600"/>
        <w:rPr>
          <w:rFonts w:ascii="仿宋" w:hAnsi="仿宋" w:eastAsia="仿宋" w:cs="仿宋"/>
          <w:color w:val="000000" w:themeColor="text1"/>
          <w:kern w:val="0"/>
          <w:sz w:val="30"/>
          <w:szCs w:val="30"/>
          <w14:textFill>
            <w14:solidFill>
              <w14:schemeClr w14:val="tx1"/>
            </w14:solidFill>
          </w14:textFill>
        </w:rPr>
      </w:pPr>
    </w:p>
    <w:p w14:paraId="7456BA8A">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p>
    <w:p w14:paraId="3E3F3C5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我单位承诺符合《政府采购法》第二十二条之规定：具有独立承担民事责任的能力；具有良好的商业信誉和健全的财务会计制度；具有履行合同所必需的设备和专业技术能力；有依法缴纳税收和社会保障资金的良好记录，参加政府活动前三年内，在经营活动中没有重大违纪记录。</w:t>
      </w:r>
    </w:p>
    <w:p w14:paraId="1AFB9BEC">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p>
    <w:p w14:paraId="419961EF">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p>
    <w:p w14:paraId="344EE651">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p>
    <w:p w14:paraId="51E678C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p>
    <w:p w14:paraId="11B3815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法定代表人或被委托授权人（签字或盖章）：</w:t>
      </w:r>
    </w:p>
    <w:p w14:paraId="2E74EE4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p>
    <w:p w14:paraId="56E5B1D8">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（投标供应商）公章：</w:t>
      </w:r>
    </w:p>
    <w:p w14:paraId="44E4911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p>
    <w:p w14:paraId="0F9E451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年</w:t>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 xml:space="preserve">  月 </w:t>
      </w:r>
      <w:r>
        <w:rPr>
          <w:rFonts w:hint="eastAsia" w:ascii="仿宋" w:hAnsi="仿宋" w:eastAsia="仿宋" w:cs="仿宋"/>
          <w:color w:val="000000" w:themeColor="text1"/>
          <w:sz w:val="28"/>
          <w:szCs w:val="28"/>
          <w14:textFill>
            <w14:solidFill>
              <w14:schemeClr w14:val="tx1"/>
            </w14:solidFill>
          </w14:textFill>
        </w:rPr>
        <w:tab/>
      </w:r>
      <w:r>
        <w:rPr>
          <w:rFonts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p w14:paraId="45CC7BBC">
      <w:pPr>
        <w:spacing w:line="360" w:lineRule="auto"/>
        <w:rPr>
          <w:rFonts w:ascii="仿宋" w:hAnsi="仿宋" w:eastAsia="仿宋" w:cs="仿宋"/>
          <w:color w:val="000000" w:themeColor="text1"/>
          <w:sz w:val="28"/>
          <w:szCs w:val="28"/>
          <w14:textFill>
            <w14:solidFill>
              <w14:schemeClr w14:val="tx1"/>
            </w14:solidFill>
          </w14:textFill>
        </w:rPr>
      </w:pPr>
    </w:p>
    <w:p w14:paraId="50B3BDFA">
      <w:pPr>
        <w:widowControl/>
        <w:spacing w:line="360" w:lineRule="auto"/>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14:paraId="1A8C0221">
      <w:pPr>
        <w:keepNext/>
        <w:keepLines/>
        <w:spacing w:before="156" w:after="156" w:line="416" w:lineRule="auto"/>
        <w:jc w:val="center"/>
        <w:outlineLvl w:val="1"/>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四、投标承诺书</w:t>
      </w:r>
    </w:p>
    <w:p w14:paraId="083A6B75">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招标方名称：</w:t>
      </w:r>
    </w:p>
    <w:p w14:paraId="4439153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（投标单位全称）授权（姓  名）（职  务）为全权代表，参加</w:t>
      </w: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color w:val="000000" w:themeColor="text1"/>
          <w:sz w:val="28"/>
          <w:szCs w:val="28"/>
          <w14:textFill>
            <w14:solidFill>
              <w14:schemeClr w14:val="tx1"/>
            </w14:solidFill>
          </w14:textFill>
        </w:rPr>
        <w:t>招标的有关活动，并宣布同意如下：</w:t>
      </w:r>
    </w:p>
    <w:p w14:paraId="5CEF8AD0">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1．我方愿意按照招标文件的全部要求进行投标（投标内容及价格以投标文件为准）。</w:t>
      </w:r>
    </w:p>
    <w:p w14:paraId="6CAD315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2．我方完全理解并同意放弃对招标文件有不明及误解的权利。</w:t>
      </w:r>
    </w:p>
    <w:p w14:paraId="4B4BBAE4">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3．我方将按招标文件的规定履行合同责任和义务。</w:t>
      </w:r>
    </w:p>
    <w:p w14:paraId="334D8B47">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4．如果我方在投标有效期内撤回投标，投标保证金将被贵方没收。</w:t>
      </w:r>
    </w:p>
    <w:p w14:paraId="40E50373">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5．我方同意提供按照贵方可能要求的与其投标有关的一切数据或资料。</w:t>
      </w:r>
    </w:p>
    <w:p w14:paraId="2CC238C2">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6．我方的投标书自开标后60天内有效</w:t>
      </w:r>
    </w:p>
    <w:p w14:paraId="3208261F">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7．与本投标有关的一切往来通讯请寄：</w:t>
      </w:r>
    </w:p>
    <w:p w14:paraId="7DAB3D36">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地址：　　　　　　　　　　　　　邮编：</w:t>
      </w:r>
    </w:p>
    <w:p w14:paraId="2D584B89">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电话：　　　　　　　　　　　　　传真：</w:t>
      </w:r>
    </w:p>
    <w:p w14:paraId="2F56979E">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授权委托人签字：　　　　　　　　职务：</w:t>
      </w:r>
    </w:p>
    <w:p w14:paraId="280361DD">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投标单位：（加盖单位公章）</w:t>
      </w:r>
    </w:p>
    <w:p w14:paraId="24CE307B">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日期：        年     月      日　　</w:t>
      </w:r>
    </w:p>
    <w:p w14:paraId="1526A651">
      <w:pPr>
        <w:spacing w:line="360" w:lineRule="auto"/>
        <w:ind w:firstLine="560"/>
        <w:rPr>
          <w:rFonts w:ascii="仿宋" w:hAnsi="仿宋" w:eastAsia="仿宋"/>
          <w:color w:val="000000" w:themeColor="text1"/>
          <w:szCs w:val="24"/>
          <w14:textFill>
            <w14:solidFill>
              <w14:schemeClr w14:val="tx1"/>
            </w14:solidFill>
          </w14:textFill>
        </w:rPr>
      </w:pPr>
    </w:p>
    <w:p w14:paraId="06C73DC8">
      <w:pPr>
        <w:spacing w:line="360" w:lineRule="auto"/>
        <w:ind w:firstLine="560"/>
        <w:rPr>
          <w:rFonts w:ascii="仿宋" w:hAnsi="仿宋" w:eastAsia="仿宋"/>
          <w:color w:val="000000" w:themeColor="text1"/>
          <w:szCs w:val="24"/>
          <w14:textFill>
            <w14:solidFill>
              <w14:schemeClr w14:val="tx1"/>
            </w14:solidFill>
          </w14:textFill>
        </w:rPr>
      </w:pPr>
    </w:p>
    <w:p w14:paraId="2499D8A8">
      <w:pPr>
        <w:spacing w:line="360" w:lineRule="auto"/>
        <w:ind w:firstLine="560"/>
        <w:rPr>
          <w:rFonts w:ascii="仿宋" w:hAnsi="仿宋" w:eastAsia="仿宋"/>
          <w:color w:val="000000" w:themeColor="text1"/>
          <w:szCs w:val="24"/>
          <w14:textFill>
            <w14:solidFill>
              <w14:schemeClr w14:val="tx1"/>
            </w14:solidFill>
          </w14:textFill>
        </w:rPr>
      </w:pPr>
    </w:p>
    <w:p w14:paraId="3D1964F2">
      <w:pPr>
        <w:widowControl/>
        <w:ind w:firstLine="562"/>
        <w:jc w:val="left"/>
        <w:rPr>
          <w:rFonts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br w:type="page"/>
      </w:r>
    </w:p>
    <w:p w14:paraId="12426F6F">
      <w:pPr>
        <w:keepNext/>
        <w:keepLines/>
        <w:spacing w:before="156" w:after="156" w:line="416" w:lineRule="auto"/>
        <w:jc w:val="center"/>
        <w:outlineLvl w:val="1"/>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五</w:t>
      </w:r>
      <w:r>
        <w:rPr>
          <w:rFonts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14:textFill>
            <w14:solidFill>
              <w14:schemeClr w14:val="tx1"/>
            </w14:solidFill>
          </w14:textFill>
        </w:rPr>
        <w:t>中小企业声明函（工程、服务）</w:t>
      </w:r>
    </w:p>
    <w:p w14:paraId="19B9AECC">
      <w:pPr>
        <w:spacing w:line="360" w:lineRule="auto"/>
        <w:ind w:firstLine="560" w:firstLineChars="200"/>
        <w:rPr>
          <w:rFonts w:ascii="仿宋" w:hAnsi="仿宋" w:eastAsia="仿宋" w:cs="仿宋"/>
          <w:color w:val="000000" w:themeColor="text1"/>
          <w:sz w:val="28"/>
          <w:szCs w:val="28"/>
          <w:lang w:bidi="zh-CN"/>
          <w14:textFill>
            <w14:solidFill>
              <w14:schemeClr w14:val="tx1"/>
            </w14:solidFill>
          </w14:textFill>
        </w:rPr>
      </w:pPr>
      <w:r>
        <w:rPr>
          <w:rFonts w:hint="eastAsia" w:ascii="仿宋" w:hAnsi="仿宋" w:eastAsia="仿宋" w:cs="仿宋"/>
          <w:color w:val="000000" w:themeColor="text1"/>
          <w:sz w:val="28"/>
          <w:szCs w:val="28"/>
          <w:lang w:bidi="zh-CN"/>
          <w14:textFill>
            <w14:solidFill>
              <w14:schemeClr w14:val="tx1"/>
            </w14:solidFill>
          </w14:textFill>
        </w:rPr>
        <w:t>本公司（联合体）郑重声明，根据《政府采购促进中小企业发展管理办法》（财库﹝2020﹞46 号）的规定，本公司（联合体）参加</w:t>
      </w:r>
      <w:r>
        <w:rPr>
          <w:rFonts w:hint="eastAsia" w:ascii="仿宋" w:hAnsi="仿宋" w:eastAsia="仿宋" w:cs="仿宋"/>
          <w:color w:val="000000" w:themeColor="text1"/>
          <w:sz w:val="28"/>
          <w:szCs w:val="28"/>
          <w:u w:val="single"/>
          <w:lang w:bidi="zh-CN"/>
          <w14:textFill>
            <w14:solidFill>
              <w14:schemeClr w14:val="tx1"/>
            </w14:solidFill>
          </w14:textFill>
        </w:rPr>
        <w:t>（单位名称）</w:t>
      </w:r>
      <w:r>
        <w:rPr>
          <w:rFonts w:hint="eastAsia" w:ascii="仿宋" w:hAnsi="仿宋" w:eastAsia="仿宋" w:cs="仿宋"/>
          <w:color w:val="000000" w:themeColor="text1"/>
          <w:sz w:val="28"/>
          <w:szCs w:val="28"/>
          <w:lang w:bidi="zh-CN"/>
          <w14:textFill>
            <w14:solidFill>
              <w14:schemeClr w14:val="tx1"/>
            </w14:solidFill>
          </w14:textFill>
        </w:rPr>
        <w:t>的</w:t>
      </w:r>
      <w:r>
        <w:rPr>
          <w:rFonts w:hint="eastAsia" w:ascii="仿宋" w:hAnsi="仿宋" w:eastAsia="仿宋" w:cs="仿宋"/>
          <w:color w:val="000000" w:themeColor="text1"/>
          <w:sz w:val="28"/>
          <w:szCs w:val="28"/>
          <w:u w:val="single"/>
          <w:lang w:bidi="zh-CN"/>
          <w14:textFill>
            <w14:solidFill>
              <w14:schemeClr w14:val="tx1"/>
            </w14:solidFill>
          </w14:textFill>
        </w:rPr>
        <w:t>（项目名称）</w:t>
      </w:r>
      <w:r>
        <w:rPr>
          <w:rFonts w:hint="eastAsia" w:ascii="仿宋" w:hAnsi="仿宋" w:eastAsia="仿宋" w:cs="仿宋"/>
          <w:color w:val="000000" w:themeColor="text1"/>
          <w:sz w:val="28"/>
          <w:szCs w:val="28"/>
          <w:lang w:bidi="zh-CN"/>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14:paraId="037387CD">
      <w:pPr>
        <w:spacing w:line="360" w:lineRule="auto"/>
        <w:ind w:firstLine="560" w:firstLineChars="200"/>
        <w:rPr>
          <w:rFonts w:ascii="仿宋" w:hAnsi="仿宋" w:eastAsia="仿宋" w:cs="仿宋"/>
          <w:color w:val="000000" w:themeColor="text1"/>
          <w:sz w:val="28"/>
          <w:szCs w:val="28"/>
          <w:lang w:bidi="zh-CN"/>
          <w14:textFill>
            <w14:solidFill>
              <w14:schemeClr w14:val="tx1"/>
            </w14:solidFill>
          </w14:textFill>
        </w:rPr>
      </w:pPr>
      <w:r>
        <w:rPr>
          <w:rFonts w:hint="eastAsia" w:ascii="仿宋" w:hAnsi="仿宋" w:eastAsia="仿宋" w:cs="仿宋"/>
          <w:color w:val="000000" w:themeColor="text1"/>
          <w:sz w:val="28"/>
          <w:szCs w:val="28"/>
          <w:lang w:bidi="zh-CN"/>
          <w14:textFill>
            <w14:solidFill>
              <w14:schemeClr w14:val="tx1"/>
            </w14:solidFill>
          </w14:textFill>
        </w:rPr>
        <w:t>1.</w:t>
      </w:r>
      <w:r>
        <w:rPr>
          <w:rFonts w:hint="eastAsia" w:ascii="仿宋" w:hAnsi="仿宋" w:eastAsia="仿宋" w:cs="仿宋"/>
          <w:color w:val="000000" w:themeColor="text1"/>
          <w:sz w:val="28"/>
          <w:szCs w:val="28"/>
          <w:u w:val="single"/>
          <w:lang w:bidi="zh-CN"/>
          <w14:textFill>
            <w14:solidFill>
              <w14:schemeClr w14:val="tx1"/>
            </w14:solidFill>
          </w14:textFill>
        </w:rPr>
        <w:t>（标的名称）</w:t>
      </w:r>
      <w:r>
        <w:rPr>
          <w:rFonts w:hint="eastAsia" w:ascii="仿宋" w:hAnsi="仿宋" w:eastAsia="仿宋" w:cs="仿宋"/>
          <w:color w:val="000000" w:themeColor="text1"/>
          <w:sz w:val="28"/>
          <w:szCs w:val="28"/>
          <w:lang w:bidi="zh-CN"/>
          <w14:textFill>
            <w14:solidFill>
              <w14:schemeClr w14:val="tx1"/>
            </w14:solidFill>
          </w14:textFill>
        </w:rPr>
        <w:t>，属于（</w:t>
      </w:r>
      <w:r>
        <w:rPr>
          <w:rFonts w:hint="eastAsia" w:ascii="仿宋" w:hAnsi="仿宋" w:eastAsia="仿宋" w:cs="仿宋"/>
          <w:color w:val="000000" w:themeColor="text1"/>
          <w:sz w:val="28"/>
          <w:szCs w:val="28"/>
          <w:u w:val="single"/>
          <w:lang w:bidi="zh-CN"/>
          <w14:textFill>
            <w14:solidFill>
              <w14:schemeClr w14:val="tx1"/>
            </w14:solidFill>
          </w14:textFill>
        </w:rPr>
        <w:t>采购文件中明确的所属行业）</w:t>
      </w:r>
      <w:r>
        <w:rPr>
          <w:rFonts w:hint="eastAsia" w:ascii="仿宋" w:hAnsi="仿宋" w:eastAsia="仿宋" w:cs="仿宋"/>
          <w:color w:val="000000" w:themeColor="text1"/>
          <w:sz w:val="28"/>
          <w:szCs w:val="28"/>
          <w:lang w:bidi="zh-CN"/>
          <w14:textFill>
            <w14:solidFill>
              <w14:schemeClr w14:val="tx1"/>
            </w14:solidFill>
          </w14:textFill>
        </w:rPr>
        <w:t>；承建（</w:t>
      </w:r>
      <w:r>
        <w:rPr>
          <w:rFonts w:hint="eastAsia" w:ascii="仿宋" w:hAnsi="仿宋" w:eastAsia="仿宋" w:cs="仿宋"/>
          <w:color w:val="000000" w:themeColor="text1"/>
          <w:sz w:val="28"/>
          <w:szCs w:val="28"/>
          <w14:textFill>
            <w14:solidFill>
              <w14:schemeClr w14:val="tx1"/>
            </w14:solidFill>
          </w14:textFill>
        </w:rPr>
        <w:t>承接</w:t>
      </w:r>
      <w:r>
        <w:rPr>
          <w:rFonts w:hint="eastAsia" w:ascii="仿宋" w:hAnsi="仿宋" w:eastAsia="仿宋" w:cs="仿宋"/>
          <w:color w:val="000000" w:themeColor="text1"/>
          <w:sz w:val="28"/>
          <w:szCs w:val="28"/>
          <w:lang w:bidi="zh-CN"/>
          <w14:textFill>
            <w14:solidFill>
              <w14:schemeClr w14:val="tx1"/>
            </w14:solidFill>
          </w14:textFill>
        </w:rPr>
        <w:t>）企业为</w:t>
      </w:r>
      <w:r>
        <w:rPr>
          <w:rFonts w:hint="eastAsia" w:ascii="仿宋" w:hAnsi="仿宋" w:eastAsia="仿宋" w:cs="仿宋"/>
          <w:color w:val="000000" w:themeColor="text1"/>
          <w:sz w:val="28"/>
          <w:szCs w:val="28"/>
          <w:u w:val="single"/>
          <w:lang w:bidi="zh-CN"/>
          <w14:textFill>
            <w14:solidFill>
              <w14:schemeClr w14:val="tx1"/>
            </w14:solidFill>
          </w14:textFill>
        </w:rPr>
        <w:t>（企业名称）</w:t>
      </w:r>
      <w:r>
        <w:rPr>
          <w:rFonts w:hint="eastAsia" w:ascii="仿宋" w:hAnsi="仿宋" w:eastAsia="仿宋" w:cs="仿宋"/>
          <w:color w:val="000000" w:themeColor="text1"/>
          <w:sz w:val="28"/>
          <w:szCs w:val="28"/>
          <w:lang w:bidi="zh-CN"/>
          <w14:textFill>
            <w14:solidFill>
              <w14:schemeClr w14:val="tx1"/>
            </w14:solidFill>
          </w14:textFill>
        </w:rPr>
        <w:t>，从业人员</w:t>
      </w:r>
      <w:r>
        <w:rPr>
          <w:rFonts w:hint="eastAsia" w:ascii="仿宋" w:hAnsi="仿宋" w:eastAsia="仿宋" w:cs="仿宋"/>
          <w:color w:val="000000" w:themeColor="text1"/>
          <w:sz w:val="28"/>
          <w:szCs w:val="28"/>
          <w:u w:val="single"/>
          <w:lang w:bidi="zh-CN"/>
          <w14:textFill>
            <w14:solidFill>
              <w14:schemeClr w14:val="tx1"/>
            </w14:solidFill>
          </w14:textFill>
        </w:rPr>
        <w:t xml:space="preserve"> </w:t>
      </w:r>
      <w:r>
        <w:rPr>
          <w:rFonts w:hint="eastAsia" w:ascii="仿宋" w:hAnsi="仿宋" w:eastAsia="仿宋" w:cs="仿宋"/>
          <w:color w:val="000000" w:themeColor="text1"/>
          <w:sz w:val="28"/>
          <w:szCs w:val="28"/>
          <w:u w:val="single"/>
          <w:lang w:bidi="zh-CN"/>
          <w14:textFill>
            <w14:solidFill>
              <w14:schemeClr w14:val="tx1"/>
            </w14:solidFill>
          </w14:textFill>
        </w:rPr>
        <w:tab/>
      </w:r>
      <w:r>
        <w:rPr>
          <w:rFonts w:hint="eastAsia" w:ascii="仿宋" w:hAnsi="仿宋" w:eastAsia="仿宋" w:cs="仿宋"/>
          <w:color w:val="000000" w:themeColor="text1"/>
          <w:sz w:val="28"/>
          <w:szCs w:val="28"/>
          <w:lang w:bidi="zh-CN"/>
          <w14:textFill>
            <w14:solidFill>
              <w14:schemeClr w14:val="tx1"/>
            </w14:solidFill>
          </w14:textFill>
        </w:rPr>
        <w:t>人，营业收入为</w:t>
      </w:r>
      <w:r>
        <w:rPr>
          <w:rFonts w:hint="eastAsia" w:ascii="仿宋" w:hAnsi="仿宋" w:eastAsia="仿宋" w:cs="仿宋"/>
          <w:color w:val="000000" w:themeColor="text1"/>
          <w:sz w:val="28"/>
          <w:szCs w:val="28"/>
          <w:u w:val="single"/>
          <w:lang w:bidi="zh-CN"/>
          <w14:textFill>
            <w14:solidFill>
              <w14:schemeClr w14:val="tx1"/>
            </w14:solidFill>
          </w14:textFill>
        </w:rPr>
        <w:t xml:space="preserve"> </w:t>
      </w:r>
      <w:r>
        <w:rPr>
          <w:rFonts w:hint="eastAsia" w:ascii="仿宋" w:hAnsi="仿宋" w:eastAsia="仿宋" w:cs="仿宋"/>
          <w:color w:val="000000" w:themeColor="text1"/>
          <w:sz w:val="28"/>
          <w:szCs w:val="28"/>
          <w:u w:val="single"/>
          <w:lang w:bidi="zh-CN"/>
          <w14:textFill>
            <w14:solidFill>
              <w14:schemeClr w14:val="tx1"/>
            </w14:solidFill>
          </w14:textFill>
        </w:rPr>
        <w:tab/>
      </w:r>
      <w:r>
        <w:rPr>
          <w:rFonts w:hint="eastAsia" w:ascii="仿宋" w:hAnsi="仿宋" w:eastAsia="仿宋" w:cs="仿宋"/>
          <w:color w:val="000000" w:themeColor="text1"/>
          <w:sz w:val="28"/>
          <w:szCs w:val="28"/>
          <w:lang w:bidi="zh-CN"/>
          <w14:textFill>
            <w14:solidFill>
              <w14:schemeClr w14:val="tx1"/>
            </w14:solidFill>
          </w14:textFill>
        </w:rPr>
        <w:t>万元，资产总额为</w:t>
      </w:r>
      <w:r>
        <w:rPr>
          <w:rFonts w:hint="eastAsia" w:ascii="仿宋" w:hAnsi="仿宋" w:eastAsia="仿宋" w:cs="仿宋"/>
          <w:color w:val="000000" w:themeColor="text1"/>
          <w:sz w:val="28"/>
          <w:szCs w:val="28"/>
          <w:u w:val="single"/>
          <w:lang w:bidi="zh-CN"/>
          <w14:textFill>
            <w14:solidFill>
              <w14:schemeClr w14:val="tx1"/>
            </w14:solidFill>
          </w14:textFill>
        </w:rPr>
        <w:t xml:space="preserve"> </w:t>
      </w:r>
      <w:r>
        <w:rPr>
          <w:rFonts w:hint="eastAsia" w:ascii="仿宋" w:hAnsi="仿宋" w:eastAsia="仿宋" w:cs="仿宋"/>
          <w:color w:val="000000" w:themeColor="text1"/>
          <w:sz w:val="28"/>
          <w:szCs w:val="28"/>
          <w:u w:val="single"/>
          <w:lang w:bidi="zh-CN"/>
          <w14:textFill>
            <w14:solidFill>
              <w14:schemeClr w14:val="tx1"/>
            </w14:solidFill>
          </w14:textFill>
        </w:rPr>
        <w:tab/>
      </w:r>
      <w:r>
        <w:rPr>
          <w:rFonts w:hint="eastAsia" w:ascii="仿宋" w:hAnsi="仿宋" w:eastAsia="仿宋" w:cs="仿宋"/>
          <w:color w:val="000000" w:themeColor="text1"/>
          <w:sz w:val="28"/>
          <w:szCs w:val="28"/>
          <w:lang w:bidi="zh-CN"/>
          <w14:textFill>
            <w14:solidFill>
              <w14:schemeClr w14:val="tx1"/>
            </w14:solidFill>
          </w14:textFill>
        </w:rPr>
        <w:t>万元，属于</w:t>
      </w:r>
      <w:r>
        <w:rPr>
          <w:rFonts w:hint="eastAsia" w:ascii="仿宋" w:hAnsi="仿宋" w:eastAsia="仿宋" w:cs="仿宋"/>
          <w:color w:val="000000" w:themeColor="text1"/>
          <w:sz w:val="28"/>
          <w:szCs w:val="28"/>
          <w:u w:val="single"/>
          <w:lang w:bidi="zh-CN"/>
          <w14:textFill>
            <w14:solidFill>
              <w14:schemeClr w14:val="tx1"/>
            </w14:solidFill>
          </w14:textFill>
        </w:rPr>
        <w:t>（中型企业、小型企业、微型企业）</w:t>
      </w:r>
      <w:r>
        <w:rPr>
          <w:rFonts w:hint="eastAsia" w:ascii="仿宋" w:hAnsi="仿宋" w:eastAsia="仿宋" w:cs="仿宋"/>
          <w:color w:val="000000" w:themeColor="text1"/>
          <w:sz w:val="28"/>
          <w:szCs w:val="28"/>
          <w:lang w:bidi="zh-CN"/>
          <w14:textFill>
            <w14:solidFill>
              <w14:schemeClr w14:val="tx1"/>
            </w14:solidFill>
          </w14:textFill>
        </w:rPr>
        <w:t>；</w:t>
      </w:r>
    </w:p>
    <w:p w14:paraId="022D8617">
      <w:pPr>
        <w:spacing w:line="360" w:lineRule="auto"/>
        <w:ind w:firstLine="560" w:firstLineChars="200"/>
        <w:rPr>
          <w:rFonts w:ascii="仿宋" w:hAnsi="仿宋" w:eastAsia="仿宋" w:cs="仿宋"/>
          <w:color w:val="000000" w:themeColor="text1"/>
          <w:sz w:val="28"/>
          <w:szCs w:val="28"/>
          <w:lang w:bidi="zh-CN"/>
          <w14:textFill>
            <w14:solidFill>
              <w14:schemeClr w14:val="tx1"/>
            </w14:solidFill>
          </w14:textFill>
        </w:rPr>
      </w:pPr>
      <w:r>
        <w:rPr>
          <w:rFonts w:hint="eastAsia" w:ascii="仿宋" w:hAnsi="仿宋" w:eastAsia="仿宋" w:cs="仿宋"/>
          <w:color w:val="000000" w:themeColor="text1"/>
          <w:sz w:val="28"/>
          <w:szCs w:val="28"/>
          <w:lang w:bidi="zh-CN"/>
          <w14:textFill>
            <w14:solidFill>
              <w14:schemeClr w14:val="tx1"/>
            </w14:solidFill>
          </w14:textFill>
        </w:rPr>
        <w:t>2.</w:t>
      </w:r>
      <w:r>
        <w:rPr>
          <w:rFonts w:hint="eastAsia" w:ascii="仿宋" w:hAnsi="仿宋" w:eastAsia="仿宋" w:cs="仿宋"/>
          <w:color w:val="000000" w:themeColor="text1"/>
          <w:sz w:val="28"/>
          <w:szCs w:val="28"/>
          <w:u w:val="single"/>
          <w:lang w:bidi="zh-CN"/>
          <w14:textFill>
            <w14:solidFill>
              <w14:schemeClr w14:val="tx1"/>
            </w14:solidFill>
          </w14:textFill>
        </w:rPr>
        <w:t>（标的名称）</w:t>
      </w:r>
      <w:r>
        <w:rPr>
          <w:rFonts w:hint="eastAsia" w:ascii="仿宋" w:hAnsi="仿宋" w:eastAsia="仿宋" w:cs="仿宋"/>
          <w:color w:val="000000" w:themeColor="text1"/>
          <w:sz w:val="28"/>
          <w:szCs w:val="28"/>
          <w:lang w:bidi="zh-CN"/>
          <w14:textFill>
            <w14:solidFill>
              <w14:schemeClr w14:val="tx1"/>
            </w14:solidFill>
          </w14:textFill>
        </w:rPr>
        <w:t>，属于（</w:t>
      </w:r>
      <w:r>
        <w:rPr>
          <w:rFonts w:hint="eastAsia" w:ascii="仿宋" w:hAnsi="仿宋" w:eastAsia="仿宋" w:cs="仿宋"/>
          <w:color w:val="000000" w:themeColor="text1"/>
          <w:sz w:val="28"/>
          <w:szCs w:val="28"/>
          <w:u w:val="single"/>
          <w:lang w:bidi="zh-CN"/>
          <w14:textFill>
            <w14:solidFill>
              <w14:schemeClr w14:val="tx1"/>
            </w14:solidFill>
          </w14:textFill>
        </w:rPr>
        <w:t>采购文件中明确的所属行业）</w:t>
      </w:r>
      <w:r>
        <w:rPr>
          <w:rFonts w:hint="eastAsia" w:ascii="仿宋" w:hAnsi="仿宋" w:eastAsia="仿宋" w:cs="仿宋"/>
          <w:color w:val="000000" w:themeColor="text1"/>
          <w:sz w:val="28"/>
          <w:szCs w:val="28"/>
          <w:lang w:bidi="zh-CN"/>
          <w14:textFill>
            <w14:solidFill>
              <w14:schemeClr w14:val="tx1"/>
            </w14:solidFill>
          </w14:textFill>
        </w:rPr>
        <w:t>；承建（</w:t>
      </w:r>
      <w:r>
        <w:rPr>
          <w:rFonts w:hint="eastAsia" w:ascii="仿宋" w:hAnsi="仿宋" w:eastAsia="仿宋" w:cs="仿宋"/>
          <w:color w:val="000000" w:themeColor="text1"/>
          <w:sz w:val="28"/>
          <w:szCs w:val="28"/>
          <w14:textFill>
            <w14:solidFill>
              <w14:schemeClr w14:val="tx1"/>
            </w14:solidFill>
          </w14:textFill>
        </w:rPr>
        <w:t>承接</w:t>
      </w:r>
      <w:r>
        <w:rPr>
          <w:rFonts w:hint="eastAsia" w:ascii="仿宋" w:hAnsi="仿宋" w:eastAsia="仿宋" w:cs="仿宋"/>
          <w:color w:val="000000" w:themeColor="text1"/>
          <w:sz w:val="28"/>
          <w:szCs w:val="28"/>
          <w:lang w:bidi="zh-CN"/>
          <w14:textFill>
            <w14:solidFill>
              <w14:schemeClr w14:val="tx1"/>
            </w14:solidFill>
          </w14:textFill>
        </w:rPr>
        <w:t>）企业为</w:t>
      </w:r>
      <w:r>
        <w:rPr>
          <w:rFonts w:hint="eastAsia" w:ascii="仿宋" w:hAnsi="仿宋" w:eastAsia="仿宋" w:cs="仿宋"/>
          <w:color w:val="000000" w:themeColor="text1"/>
          <w:sz w:val="28"/>
          <w:szCs w:val="28"/>
          <w:u w:val="single"/>
          <w:lang w:bidi="zh-CN"/>
          <w14:textFill>
            <w14:solidFill>
              <w14:schemeClr w14:val="tx1"/>
            </w14:solidFill>
          </w14:textFill>
        </w:rPr>
        <w:t>（企业名称）</w:t>
      </w:r>
      <w:r>
        <w:rPr>
          <w:rFonts w:hint="eastAsia" w:ascii="仿宋" w:hAnsi="仿宋" w:eastAsia="仿宋" w:cs="仿宋"/>
          <w:color w:val="000000" w:themeColor="text1"/>
          <w:sz w:val="28"/>
          <w:szCs w:val="28"/>
          <w:lang w:bidi="zh-CN"/>
          <w14:textFill>
            <w14:solidFill>
              <w14:schemeClr w14:val="tx1"/>
            </w14:solidFill>
          </w14:textFill>
        </w:rPr>
        <w:t>，从业人员</w:t>
      </w:r>
      <w:r>
        <w:rPr>
          <w:rFonts w:hint="eastAsia" w:ascii="仿宋" w:hAnsi="仿宋" w:eastAsia="仿宋" w:cs="仿宋"/>
          <w:color w:val="000000" w:themeColor="text1"/>
          <w:sz w:val="28"/>
          <w:szCs w:val="28"/>
          <w:u w:val="single"/>
          <w:lang w:bidi="zh-CN"/>
          <w14:textFill>
            <w14:solidFill>
              <w14:schemeClr w14:val="tx1"/>
            </w14:solidFill>
          </w14:textFill>
        </w:rPr>
        <w:t xml:space="preserve"> </w:t>
      </w:r>
      <w:r>
        <w:rPr>
          <w:rFonts w:hint="eastAsia" w:ascii="仿宋" w:hAnsi="仿宋" w:eastAsia="仿宋" w:cs="仿宋"/>
          <w:color w:val="000000" w:themeColor="text1"/>
          <w:sz w:val="28"/>
          <w:szCs w:val="28"/>
          <w:u w:val="single"/>
          <w:lang w:bidi="zh-CN"/>
          <w14:textFill>
            <w14:solidFill>
              <w14:schemeClr w14:val="tx1"/>
            </w14:solidFill>
          </w14:textFill>
        </w:rPr>
        <w:tab/>
      </w:r>
      <w:r>
        <w:rPr>
          <w:rFonts w:hint="eastAsia" w:ascii="仿宋" w:hAnsi="仿宋" w:eastAsia="仿宋" w:cs="仿宋"/>
          <w:color w:val="000000" w:themeColor="text1"/>
          <w:sz w:val="28"/>
          <w:szCs w:val="28"/>
          <w:lang w:bidi="zh-CN"/>
          <w14:textFill>
            <w14:solidFill>
              <w14:schemeClr w14:val="tx1"/>
            </w14:solidFill>
          </w14:textFill>
        </w:rPr>
        <w:t>人，营业收入为</w:t>
      </w:r>
      <w:r>
        <w:rPr>
          <w:rFonts w:hint="eastAsia" w:ascii="仿宋" w:hAnsi="仿宋" w:eastAsia="仿宋" w:cs="仿宋"/>
          <w:color w:val="000000" w:themeColor="text1"/>
          <w:sz w:val="28"/>
          <w:szCs w:val="28"/>
          <w:u w:val="single"/>
          <w:lang w:bidi="zh-CN"/>
          <w14:textFill>
            <w14:solidFill>
              <w14:schemeClr w14:val="tx1"/>
            </w14:solidFill>
          </w14:textFill>
        </w:rPr>
        <w:t xml:space="preserve"> </w:t>
      </w:r>
      <w:r>
        <w:rPr>
          <w:rFonts w:hint="eastAsia" w:ascii="仿宋" w:hAnsi="仿宋" w:eastAsia="仿宋" w:cs="仿宋"/>
          <w:color w:val="000000" w:themeColor="text1"/>
          <w:sz w:val="28"/>
          <w:szCs w:val="28"/>
          <w:u w:val="single"/>
          <w:lang w:bidi="zh-CN"/>
          <w14:textFill>
            <w14:solidFill>
              <w14:schemeClr w14:val="tx1"/>
            </w14:solidFill>
          </w14:textFill>
        </w:rPr>
        <w:tab/>
      </w:r>
      <w:r>
        <w:rPr>
          <w:rFonts w:hint="eastAsia" w:ascii="仿宋" w:hAnsi="仿宋" w:eastAsia="仿宋" w:cs="仿宋"/>
          <w:color w:val="000000" w:themeColor="text1"/>
          <w:sz w:val="28"/>
          <w:szCs w:val="28"/>
          <w:lang w:bidi="zh-CN"/>
          <w14:textFill>
            <w14:solidFill>
              <w14:schemeClr w14:val="tx1"/>
            </w14:solidFill>
          </w14:textFill>
        </w:rPr>
        <w:t>万元，资产总额为</w:t>
      </w:r>
      <w:r>
        <w:rPr>
          <w:rFonts w:hint="eastAsia" w:ascii="仿宋" w:hAnsi="仿宋" w:eastAsia="仿宋" w:cs="仿宋"/>
          <w:color w:val="000000" w:themeColor="text1"/>
          <w:sz w:val="28"/>
          <w:szCs w:val="28"/>
          <w:u w:val="single"/>
          <w:lang w:bidi="zh-CN"/>
          <w14:textFill>
            <w14:solidFill>
              <w14:schemeClr w14:val="tx1"/>
            </w14:solidFill>
          </w14:textFill>
        </w:rPr>
        <w:t xml:space="preserve"> </w:t>
      </w:r>
      <w:r>
        <w:rPr>
          <w:rFonts w:hint="eastAsia" w:ascii="仿宋" w:hAnsi="仿宋" w:eastAsia="仿宋" w:cs="仿宋"/>
          <w:color w:val="000000" w:themeColor="text1"/>
          <w:sz w:val="28"/>
          <w:szCs w:val="28"/>
          <w:u w:val="single"/>
          <w:lang w:bidi="zh-CN"/>
          <w14:textFill>
            <w14:solidFill>
              <w14:schemeClr w14:val="tx1"/>
            </w14:solidFill>
          </w14:textFill>
        </w:rPr>
        <w:tab/>
      </w:r>
      <w:r>
        <w:rPr>
          <w:rFonts w:hint="eastAsia" w:ascii="仿宋" w:hAnsi="仿宋" w:eastAsia="仿宋" w:cs="仿宋"/>
          <w:color w:val="000000" w:themeColor="text1"/>
          <w:sz w:val="28"/>
          <w:szCs w:val="28"/>
          <w:lang w:bidi="zh-CN"/>
          <w14:textFill>
            <w14:solidFill>
              <w14:schemeClr w14:val="tx1"/>
            </w14:solidFill>
          </w14:textFill>
        </w:rPr>
        <w:t>万元，属于</w:t>
      </w:r>
      <w:r>
        <w:rPr>
          <w:rFonts w:hint="eastAsia" w:ascii="仿宋" w:hAnsi="仿宋" w:eastAsia="仿宋" w:cs="仿宋"/>
          <w:color w:val="000000" w:themeColor="text1"/>
          <w:sz w:val="28"/>
          <w:szCs w:val="28"/>
          <w:u w:val="single"/>
          <w:lang w:bidi="zh-CN"/>
          <w14:textFill>
            <w14:solidFill>
              <w14:schemeClr w14:val="tx1"/>
            </w14:solidFill>
          </w14:textFill>
        </w:rPr>
        <w:t>（中型企业、小型企业、微型企业）</w:t>
      </w:r>
      <w:r>
        <w:rPr>
          <w:rFonts w:hint="eastAsia" w:ascii="仿宋" w:hAnsi="仿宋" w:eastAsia="仿宋" w:cs="仿宋"/>
          <w:color w:val="000000" w:themeColor="text1"/>
          <w:sz w:val="28"/>
          <w:szCs w:val="28"/>
          <w:lang w:bidi="zh-CN"/>
          <w14:textFill>
            <w14:solidFill>
              <w14:schemeClr w14:val="tx1"/>
            </w14:solidFill>
          </w14:textFill>
        </w:rPr>
        <w:t>；</w:t>
      </w:r>
    </w:p>
    <w:p w14:paraId="277DBFD4">
      <w:pPr>
        <w:spacing w:line="360" w:lineRule="auto"/>
        <w:ind w:firstLine="560" w:firstLineChars="200"/>
        <w:rPr>
          <w:rFonts w:ascii="仿宋" w:hAnsi="仿宋" w:eastAsia="仿宋" w:cs="仿宋"/>
          <w:color w:val="000000" w:themeColor="text1"/>
          <w:sz w:val="28"/>
          <w:szCs w:val="28"/>
          <w:lang w:bidi="zh-CN"/>
          <w14:textFill>
            <w14:solidFill>
              <w14:schemeClr w14:val="tx1"/>
            </w14:solidFill>
          </w14:textFill>
        </w:rPr>
      </w:pPr>
      <w:r>
        <w:rPr>
          <w:rFonts w:hint="eastAsia" w:ascii="仿宋" w:hAnsi="仿宋" w:eastAsia="仿宋" w:cs="仿宋"/>
          <w:color w:val="000000" w:themeColor="text1"/>
          <w:sz w:val="28"/>
          <w:szCs w:val="28"/>
          <w:lang w:bidi="zh-CN"/>
          <w14:textFill>
            <w14:solidFill>
              <w14:schemeClr w14:val="tx1"/>
            </w14:solidFill>
          </w14:textFill>
        </w:rPr>
        <w:t>……</w:t>
      </w:r>
    </w:p>
    <w:p w14:paraId="1E34E696">
      <w:pPr>
        <w:spacing w:line="360" w:lineRule="auto"/>
        <w:ind w:firstLine="560" w:firstLineChars="200"/>
        <w:rPr>
          <w:rFonts w:ascii="仿宋" w:hAnsi="仿宋" w:eastAsia="仿宋" w:cs="仿宋"/>
          <w:color w:val="000000" w:themeColor="text1"/>
          <w:sz w:val="28"/>
          <w:szCs w:val="28"/>
          <w:lang w:bidi="zh-CN"/>
          <w14:textFill>
            <w14:solidFill>
              <w14:schemeClr w14:val="tx1"/>
            </w14:solidFill>
          </w14:textFill>
        </w:rPr>
      </w:pPr>
      <w:r>
        <w:rPr>
          <w:rFonts w:hint="eastAsia" w:ascii="仿宋" w:hAnsi="仿宋" w:eastAsia="仿宋" w:cs="仿宋"/>
          <w:color w:val="000000" w:themeColor="text1"/>
          <w:sz w:val="28"/>
          <w:szCs w:val="28"/>
          <w:lang w:bidi="zh-CN"/>
          <w14:textFill>
            <w14:solidFill>
              <w14:schemeClr w14:val="tx1"/>
            </w14:solidFill>
          </w14:textFill>
        </w:rPr>
        <w:t>以上企业，不属于大企业的分支机构，不存在控股股东为大</w:t>
      </w:r>
      <w:r>
        <w:rPr>
          <w:rFonts w:hint="eastAsia" w:ascii="仿宋" w:hAnsi="仿宋" w:eastAsia="仿宋" w:cs="仿宋"/>
          <w:color w:val="000000" w:themeColor="text1"/>
          <w:sz w:val="28"/>
          <w:szCs w:val="28"/>
          <w14:textFill>
            <w14:solidFill>
              <w14:schemeClr w14:val="tx1"/>
            </w14:solidFill>
          </w14:textFill>
        </w:rPr>
        <w:t>企业</w:t>
      </w:r>
      <w:r>
        <w:rPr>
          <w:rFonts w:hint="eastAsia" w:ascii="仿宋" w:hAnsi="仿宋" w:eastAsia="仿宋" w:cs="仿宋"/>
          <w:color w:val="000000" w:themeColor="text1"/>
          <w:sz w:val="28"/>
          <w:szCs w:val="28"/>
          <w:lang w:bidi="zh-CN"/>
          <w14:textFill>
            <w14:solidFill>
              <w14:schemeClr w14:val="tx1"/>
            </w14:solidFill>
          </w14:textFill>
        </w:rPr>
        <w:t>的情形，也不存在与大企业的负责人为同一人的情形。</w:t>
      </w:r>
    </w:p>
    <w:p w14:paraId="6E7EC64E">
      <w:pPr>
        <w:spacing w:line="360" w:lineRule="auto"/>
        <w:ind w:firstLine="560" w:firstLineChars="200"/>
        <w:rPr>
          <w:rFonts w:ascii="仿宋" w:hAnsi="仿宋" w:eastAsia="仿宋" w:cs="仿宋"/>
          <w:color w:val="000000" w:themeColor="text1"/>
          <w:sz w:val="28"/>
          <w:szCs w:val="28"/>
          <w:lang w:bidi="zh-CN"/>
          <w14:textFill>
            <w14:solidFill>
              <w14:schemeClr w14:val="tx1"/>
            </w14:solidFill>
          </w14:textFill>
        </w:rPr>
      </w:pPr>
      <w:r>
        <w:rPr>
          <w:rFonts w:hint="eastAsia" w:ascii="仿宋" w:hAnsi="仿宋" w:eastAsia="仿宋" w:cs="仿宋"/>
          <w:color w:val="000000" w:themeColor="text1"/>
          <w:sz w:val="28"/>
          <w:szCs w:val="28"/>
          <w:lang w:bidi="zh-CN"/>
          <w14:textFill>
            <w14:solidFill>
              <w14:schemeClr w14:val="tx1"/>
            </w14:solidFill>
          </w14:textFill>
        </w:rPr>
        <w:t>本企业对上述声明内容的真实性负责。如有虚假，将依法承担相应责任。</w:t>
      </w:r>
    </w:p>
    <w:p w14:paraId="108A98EC">
      <w:pPr>
        <w:spacing w:line="360" w:lineRule="auto"/>
        <w:ind w:firstLine="560" w:firstLineChars="200"/>
        <w:rPr>
          <w:rFonts w:ascii="仿宋" w:hAnsi="仿宋" w:eastAsia="仿宋" w:cs="仿宋"/>
          <w:color w:val="000000" w:themeColor="text1"/>
          <w:sz w:val="28"/>
          <w:szCs w:val="28"/>
          <w:lang w:bidi="zh-CN"/>
          <w14:textFill>
            <w14:solidFill>
              <w14:schemeClr w14:val="tx1"/>
            </w14:solidFill>
          </w14:textFill>
        </w:rPr>
      </w:pPr>
      <w:r>
        <w:rPr>
          <w:rFonts w:hint="eastAsia" w:ascii="仿宋" w:hAnsi="仿宋" w:eastAsia="仿宋" w:cs="仿宋"/>
          <w:color w:val="000000" w:themeColor="text1"/>
          <w:sz w:val="28"/>
          <w:szCs w:val="28"/>
          <w:lang w:bidi="zh-CN"/>
          <w14:textFill>
            <w14:solidFill>
              <w14:schemeClr w14:val="tx1"/>
            </w14:solidFill>
          </w14:textFill>
        </w:rPr>
        <w:t>企业名称（盖章）：</w:t>
      </w:r>
    </w:p>
    <w:p w14:paraId="30194F81">
      <w:pPr>
        <w:spacing w:line="360" w:lineRule="auto"/>
        <w:ind w:firstLine="560" w:firstLineChars="200"/>
        <w:rPr>
          <w:rFonts w:ascii="仿宋" w:hAnsi="仿宋" w:eastAsia="仿宋" w:cs="仿宋"/>
          <w:color w:val="000000" w:themeColor="text1"/>
          <w:sz w:val="28"/>
          <w:szCs w:val="28"/>
          <w:lang w:bidi="zh-CN"/>
          <w14:textFill>
            <w14:solidFill>
              <w14:schemeClr w14:val="tx1"/>
            </w14:solidFill>
          </w14:textFill>
        </w:rPr>
      </w:pPr>
      <w:r>
        <w:rPr>
          <w:rFonts w:hint="eastAsia" w:ascii="仿宋" w:hAnsi="仿宋" w:eastAsia="仿宋" w:cs="仿宋"/>
          <w:color w:val="000000" w:themeColor="text1"/>
          <w:sz w:val="28"/>
          <w:szCs w:val="28"/>
          <w:lang w:bidi="zh-CN"/>
          <w14:textFill>
            <w14:solidFill>
              <w14:schemeClr w14:val="tx1"/>
            </w14:solidFill>
          </w14:textFill>
        </w:rPr>
        <w:t>日期：</w:t>
      </w:r>
    </w:p>
    <w:p w14:paraId="560BE36D">
      <w:pPr>
        <w:spacing w:line="360" w:lineRule="auto"/>
        <w:ind w:firstLine="600" w:firstLineChars="200"/>
        <w:rPr>
          <w:rFonts w:ascii="仿宋" w:hAnsi="仿宋" w:eastAsia="仿宋" w:cs="仿宋"/>
          <w:color w:val="000000" w:themeColor="text1"/>
          <w:sz w:val="30"/>
          <w:szCs w:val="30"/>
          <w14:textFill>
            <w14:solidFill>
              <w14:schemeClr w14:val="tx1"/>
            </w14:solidFill>
          </w14:textFill>
        </w:rPr>
        <w:sectPr>
          <w:footerReference r:id="rId5" w:type="default"/>
          <w:pgSz w:w="11906" w:h="16838"/>
          <w:pgMar w:top="1418" w:right="1474" w:bottom="1418" w:left="1474" w:header="851" w:footer="907" w:gutter="0"/>
          <w:cols w:space="720" w:num="1"/>
          <w:titlePg/>
          <w:docGrid w:type="lines" w:linePitch="312" w:charSpace="0"/>
        </w:sectPr>
      </w:pPr>
    </w:p>
    <w:p w14:paraId="2120A517">
      <w:pPr>
        <w:keepNext/>
        <w:keepLines/>
        <w:spacing w:before="156" w:after="156" w:line="416" w:lineRule="auto"/>
        <w:jc w:val="center"/>
        <w:outlineLvl w:val="1"/>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六</w:t>
      </w:r>
      <w:r>
        <w:rPr>
          <w:rFonts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14:textFill>
            <w14:solidFill>
              <w14:schemeClr w14:val="tx1"/>
            </w14:solidFill>
          </w14:textFill>
        </w:rPr>
        <w:t>残疾人福利性单位声明函</w:t>
      </w:r>
    </w:p>
    <w:p w14:paraId="7C6A2AAF">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0FF478C8">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本单位对上述声明的真实性负责。如有虚假，将依法承担相应责任。</w:t>
      </w:r>
    </w:p>
    <w:p w14:paraId="30CA5837">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（备注：1、供应商如不提供此声明函，价格将不做相应扣除。2、中标人为残疾人福利单位的，此声明函将随中标结果同时公告，接受社会监督）</w:t>
      </w:r>
    </w:p>
    <w:p w14:paraId="5DA6FB5D">
      <w:pPr>
        <w:spacing w:line="360" w:lineRule="auto"/>
        <w:ind w:firstLine="584" w:firstLineChars="200"/>
        <w:rPr>
          <w:rFonts w:ascii="仿宋" w:hAnsi="仿宋" w:eastAsia="仿宋" w:cs="仿宋"/>
          <w:color w:val="000000" w:themeColor="text1"/>
          <w:spacing w:val="6"/>
          <w:sz w:val="28"/>
          <w:szCs w:val="28"/>
          <w14:textFill>
            <w14:solidFill>
              <w14:schemeClr w14:val="tx1"/>
            </w14:solidFill>
          </w14:textFill>
        </w:rPr>
      </w:pPr>
    </w:p>
    <w:p w14:paraId="6A060044">
      <w:pPr>
        <w:spacing w:line="360" w:lineRule="auto"/>
        <w:ind w:firstLine="584" w:firstLineChars="200"/>
        <w:rPr>
          <w:rFonts w:ascii="仿宋" w:hAnsi="仿宋" w:eastAsia="仿宋" w:cs="仿宋"/>
          <w:color w:val="000000" w:themeColor="text1"/>
          <w:spacing w:val="6"/>
          <w:sz w:val="28"/>
          <w:szCs w:val="28"/>
          <w14:textFill>
            <w14:solidFill>
              <w14:schemeClr w14:val="tx1"/>
            </w14:solidFill>
          </w14:textFill>
        </w:rPr>
      </w:pPr>
    </w:p>
    <w:p w14:paraId="0345169C">
      <w:pPr>
        <w:spacing w:line="360" w:lineRule="auto"/>
        <w:ind w:firstLine="584" w:firstLineChars="200"/>
        <w:rPr>
          <w:rFonts w:ascii="仿宋" w:hAnsi="仿宋" w:eastAsia="仿宋" w:cs="仿宋"/>
          <w:color w:val="000000" w:themeColor="text1"/>
          <w:spacing w:val="6"/>
          <w:sz w:val="28"/>
          <w:szCs w:val="28"/>
          <w14:textFill>
            <w14:solidFill>
              <w14:schemeClr w14:val="tx1"/>
            </w14:solidFill>
          </w14:textFill>
        </w:rPr>
      </w:pPr>
    </w:p>
    <w:p w14:paraId="0C81135A">
      <w:pPr>
        <w:spacing w:line="360" w:lineRule="auto"/>
        <w:ind w:firstLine="584" w:firstLineChars="200"/>
        <w:rPr>
          <w:rFonts w:ascii="仿宋" w:hAnsi="仿宋" w:eastAsia="仿宋" w:cs="仿宋"/>
          <w:color w:val="000000" w:themeColor="text1"/>
          <w:spacing w:val="6"/>
          <w:sz w:val="28"/>
          <w:szCs w:val="28"/>
          <w14:textFill>
            <w14:solidFill>
              <w14:schemeClr w14:val="tx1"/>
            </w14:solidFill>
          </w14:textFill>
        </w:rPr>
      </w:pPr>
    </w:p>
    <w:p w14:paraId="4ED00B69">
      <w:pPr>
        <w:spacing w:line="360" w:lineRule="auto"/>
        <w:ind w:firstLine="584"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pacing w:val="6"/>
          <w:sz w:val="28"/>
          <w:szCs w:val="28"/>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           供应商全称（盖章）：</w:t>
      </w:r>
    </w:p>
    <w:p w14:paraId="1E528FF5">
      <w:pPr>
        <w:spacing w:line="360" w:lineRule="auto"/>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日  期：</w:t>
      </w:r>
    </w:p>
    <w:p w14:paraId="606965DF">
      <w:pPr>
        <w:spacing w:line="360" w:lineRule="auto"/>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br w:type="page"/>
      </w:r>
    </w:p>
    <w:p w14:paraId="4675FADF">
      <w:pPr>
        <w:keepNext/>
        <w:keepLines/>
        <w:spacing w:before="156" w:after="156" w:line="416" w:lineRule="auto"/>
        <w:jc w:val="center"/>
        <w:outlineLvl w:val="1"/>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七</w:t>
      </w:r>
      <w:r>
        <w:rPr>
          <w:rFonts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14:textFill>
            <w14:solidFill>
              <w14:schemeClr w14:val="tx1"/>
            </w14:solidFill>
          </w14:textFill>
        </w:rPr>
        <w:t>监狱和戒毒企业证明材料</w:t>
      </w:r>
    </w:p>
    <w:p w14:paraId="37261534">
      <w:pPr>
        <w:snapToGrid w:val="0"/>
        <w:spacing w:line="420" w:lineRule="exact"/>
        <w:ind w:firstLine="531" w:firstLineChars="177"/>
        <w:rPr>
          <w:rFonts w:ascii="仿宋" w:hAnsi="仿宋" w:eastAsia="仿宋" w:cs="仿宋"/>
          <w:color w:val="000000" w:themeColor="text1"/>
          <w:sz w:val="30"/>
          <w:szCs w:val="30"/>
          <w14:textFill>
            <w14:solidFill>
              <w14:schemeClr w14:val="tx1"/>
            </w14:solidFill>
          </w14:textFill>
        </w:rPr>
      </w:pPr>
    </w:p>
    <w:p w14:paraId="4B083DB6">
      <w:pPr>
        <w:snapToGrid w:val="0"/>
        <w:spacing w:line="420" w:lineRule="exact"/>
        <w:ind w:firstLine="498" w:firstLineChars="177"/>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（格式自拟）</w:t>
      </w:r>
    </w:p>
    <w:p w14:paraId="16345672">
      <w:pPr>
        <w:snapToGrid w:val="0"/>
        <w:spacing w:line="420" w:lineRule="exact"/>
        <w:ind w:firstLine="495" w:firstLineChars="177"/>
        <w:rPr>
          <w:rFonts w:ascii="仿宋" w:hAnsi="仿宋" w:eastAsia="仿宋" w:cs="仿宋"/>
          <w:color w:val="000000" w:themeColor="text1"/>
          <w:sz w:val="28"/>
          <w:szCs w:val="28"/>
          <w14:textFill>
            <w14:solidFill>
              <w14:schemeClr w14:val="tx1"/>
            </w14:solidFill>
          </w14:textFill>
        </w:rPr>
      </w:pPr>
    </w:p>
    <w:p w14:paraId="70E51965">
      <w:pPr>
        <w:snapToGrid w:val="0"/>
        <w:spacing w:line="420" w:lineRule="exact"/>
        <w:ind w:firstLine="660" w:firstLineChars="236"/>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200C2A8F">
      <w:pPr>
        <w:keepNext/>
        <w:keepLines/>
        <w:spacing w:before="156" w:after="156" w:line="416" w:lineRule="auto"/>
        <w:jc w:val="center"/>
        <w:outlineLvl w:val="1"/>
        <w:rPr>
          <w:rFonts w:ascii="仿宋" w:hAnsi="仿宋" w:eastAsia="仿宋" w:cs="仿宋"/>
          <w:b/>
          <w:bCs/>
          <w:color w:val="000000" w:themeColor="text1"/>
          <w:sz w:val="28"/>
          <w:szCs w:val="28"/>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br w:type="page"/>
      </w:r>
      <w:r>
        <w:rPr>
          <w:rFonts w:hint="eastAsia" w:ascii="仿宋" w:hAnsi="仿宋" w:eastAsia="仿宋" w:cs="仿宋"/>
          <w:b/>
          <w:bCs/>
          <w:color w:val="000000" w:themeColor="text1"/>
          <w:sz w:val="28"/>
          <w:szCs w:val="28"/>
          <w14:textFill>
            <w14:solidFill>
              <w14:schemeClr w14:val="tx1"/>
            </w14:solidFill>
          </w14:textFill>
        </w:rPr>
        <w:t>八、投标响应函</w:t>
      </w:r>
    </w:p>
    <w:p w14:paraId="0DC974F6">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single"/>
          <w14:textFill>
            <w14:solidFill>
              <w14:schemeClr w14:val="tx1"/>
            </w14:solidFill>
          </w14:textFill>
        </w:rPr>
        <w:t>致    （采购人）    ：</w:t>
      </w:r>
    </w:p>
    <w:p w14:paraId="0498C003">
      <w:pPr>
        <w:pStyle w:val="11"/>
        <w:shd w:val="clear" w:color="auto" w:fill="FFFFFF"/>
        <w:wordWrap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根据贵方的</w:t>
      </w:r>
      <w:r>
        <w:rPr>
          <w:rFonts w:hint="eastAsia" w:ascii="仿宋" w:hAnsi="仿宋" w:eastAsia="仿宋" w:cs="仿宋"/>
          <w:color w:val="000000" w:themeColor="text1"/>
          <w:sz w:val="28"/>
          <w:szCs w:val="28"/>
          <w:u w:val="single"/>
          <w14:textFill>
            <w14:solidFill>
              <w14:schemeClr w14:val="tx1"/>
            </w14:solidFill>
          </w14:textFill>
        </w:rPr>
        <w:t xml:space="preserve">        （项目名称）</w:t>
      </w:r>
      <w:r>
        <w:rPr>
          <w:rFonts w:hint="eastAsia" w:ascii="仿宋" w:hAnsi="仿宋" w:eastAsia="仿宋" w:cs="仿宋"/>
          <w:color w:val="000000" w:themeColor="text1"/>
          <w:sz w:val="28"/>
          <w:szCs w:val="28"/>
          <w14:textFill>
            <w14:solidFill>
              <w14:schemeClr w14:val="tx1"/>
            </w14:solidFill>
          </w14:textFill>
        </w:rPr>
        <w:t>招标文件，正式授权下述签字人</w:t>
      </w:r>
      <w:r>
        <w:rPr>
          <w:rFonts w:hint="eastAsia" w:ascii="仿宋" w:hAnsi="仿宋" w:eastAsia="仿宋" w:cs="仿宋"/>
          <w:color w:val="000000" w:themeColor="text1"/>
          <w:sz w:val="28"/>
          <w:szCs w:val="28"/>
          <w:u w:val="single"/>
          <w14:textFill>
            <w14:solidFill>
              <w14:schemeClr w14:val="tx1"/>
            </w14:solidFill>
          </w14:textFill>
        </w:rPr>
        <w:t xml:space="preserve">         (姓名和职务)</w:t>
      </w:r>
      <w:r>
        <w:rPr>
          <w:rFonts w:hint="eastAsia" w:ascii="仿宋" w:hAnsi="仿宋" w:eastAsia="仿宋" w:cs="仿宋"/>
          <w:color w:val="000000" w:themeColor="text1"/>
          <w:sz w:val="28"/>
          <w:szCs w:val="28"/>
          <w14:textFill>
            <w14:solidFill>
              <w14:schemeClr w14:val="tx1"/>
            </w14:solidFill>
          </w14:textFill>
        </w:rPr>
        <w:t>代表我方</w:t>
      </w:r>
      <w:r>
        <w:rPr>
          <w:rFonts w:hint="eastAsia" w:ascii="仿宋" w:hAnsi="仿宋" w:eastAsia="仿宋" w:cs="仿宋"/>
          <w:color w:val="000000" w:themeColor="text1"/>
          <w:sz w:val="28"/>
          <w:szCs w:val="28"/>
          <w:u w:val="single"/>
          <w14:textFill>
            <w14:solidFill>
              <w14:schemeClr w14:val="tx1"/>
            </w14:solidFill>
          </w14:textFill>
        </w:rPr>
        <w:t xml:space="preserve">         （供应商的名称）</w:t>
      </w:r>
      <w:r>
        <w:rPr>
          <w:rFonts w:hint="eastAsia" w:ascii="仿宋" w:hAnsi="仿宋" w:eastAsia="仿宋" w:cs="仿宋"/>
          <w:color w:val="000000" w:themeColor="text1"/>
          <w:sz w:val="28"/>
          <w:szCs w:val="28"/>
          <w14:textFill>
            <w14:solidFill>
              <w14:schemeClr w14:val="tx1"/>
            </w14:solidFill>
          </w14:textFill>
        </w:rPr>
        <w:t>，全权处理本次项目采购的有关事宜。</w:t>
      </w:r>
    </w:p>
    <w:p w14:paraId="730AE0DE">
      <w:pPr>
        <w:pStyle w:val="11"/>
        <w:shd w:val="clear" w:color="auto" w:fill="FFFFFF"/>
        <w:wordWrap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据此函，</w:t>
      </w:r>
      <w:r>
        <w:rPr>
          <w:rFonts w:hint="eastAsia" w:ascii="仿宋" w:hAnsi="仿宋" w:eastAsia="仿宋" w:cs="仿宋"/>
          <w:color w:val="000000" w:themeColor="text1"/>
          <w:sz w:val="28"/>
          <w:szCs w:val="28"/>
          <w:u w:val="single"/>
          <w14:textFill>
            <w14:solidFill>
              <w14:schemeClr w14:val="tx1"/>
            </w14:solidFill>
          </w14:textFill>
        </w:rPr>
        <w:t xml:space="preserve">       （签字人姓名）</w:t>
      </w:r>
      <w:r>
        <w:rPr>
          <w:rFonts w:hint="eastAsia" w:ascii="仿宋" w:hAnsi="仿宋" w:eastAsia="仿宋" w:cs="仿宋"/>
          <w:color w:val="000000" w:themeColor="text1"/>
          <w:sz w:val="28"/>
          <w:szCs w:val="28"/>
          <w14:textFill>
            <w14:solidFill>
              <w14:schemeClr w14:val="tx1"/>
            </w14:solidFill>
          </w14:textFill>
        </w:rPr>
        <w:t>兹宣布同意如下：</w:t>
      </w:r>
    </w:p>
    <w:p w14:paraId="0361A42E">
      <w:pPr>
        <w:pStyle w:val="11"/>
        <w:shd w:val="clear" w:color="auto" w:fill="FFFFFF"/>
        <w:wordWrap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1.按招标文件规定的各项要求，向买方提供所需货物、服务。</w:t>
      </w:r>
    </w:p>
    <w:p w14:paraId="53E4322E">
      <w:pPr>
        <w:pStyle w:val="11"/>
        <w:shd w:val="clear" w:color="auto" w:fill="FFFFFF"/>
        <w:wordWrap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2.我们已详细审核全部招标文件及其有效补充文件，我们知道必须放弃提出含糊不清或误解问题的权利。</w:t>
      </w:r>
    </w:p>
    <w:p w14:paraId="7465F4C3">
      <w:pPr>
        <w:pStyle w:val="11"/>
        <w:shd w:val="clear" w:color="auto" w:fill="FFFFFF"/>
        <w:wordWrap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3.我们同意从规定的响应文件接收截止时间起遵循本响应文件，并在规定的招标、有效期期满之前均具有约束力。</w:t>
      </w:r>
    </w:p>
    <w:p w14:paraId="066BC5D1">
      <w:pPr>
        <w:pStyle w:val="11"/>
        <w:shd w:val="clear" w:color="auto" w:fill="FFFFFF"/>
        <w:wordWrap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4.同意向贵方提供贵方可能另外要求的与招标采购有关的任何证据或资料，并保证我方已提供和将要提供的文件是真实的、准确的。</w:t>
      </w:r>
    </w:p>
    <w:p w14:paraId="6F90A8D5">
      <w:pPr>
        <w:pStyle w:val="11"/>
        <w:shd w:val="clear" w:color="auto" w:fill="FFFFFF"/>
        <w:wordWrap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5.一旦我方成交，我方将根据招标文件的规定，严格履行合同的责任和义务，并保证在招标文件规定的时间完成项目，交付买方验收、使用。</w:t>
      </w:r>
    </w:p>
    <w:p w14:paraId="1BA9DF47">
      <w:pPr>
        <w:pStyle w:val="11"/>
        <w:shd w:val="clear" w:color="auto" w:fill="FFFFFF"/>
        <w:wordWrap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6.遵守招标文件中要求的收费项目和标准。</w:t>
      </w:r>
    </w:p>
    <w:p w14:paraId="5EE76FD9">
      <w:pPr>
        <w:pStyle w:val="11"/>
        <w:shd w:val="clear" w:color="auto" w:fill="FFFFFF"/>
        <w:wordWrap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7.与本项目采购有关的正式通讯地址为：</w:t>
      </w:r>
    </w:p>
    <w:p w14:paraId="6FBAB57D">
      <w:pPr>
        <w:widowControl/>
        <w:shd w:val="clear" w:color="auto" w:fill="FFFFFF"/>
        <w:wordWrap w:val="0"/>
        <w:spacing w:line="480" w:lineRule="exact"/>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地址</w:t>
      </w:r>
      <w:r>
        <w:rPr>
          <w:rFonts w:hint="eastAsia" w:ascii="仿宋" w:hAnsi="仿宋" w:eastAsia="仿宋" w:cs="仿宋"/>
          <w:color w:val="000000" w:themeColor="text1"/>
          <w:kern w:val="0"/>
          <w:sz w:val="28"/>
          <w:szCs w:val="28"/>
          <w:u w:val="single"/>
          <w14:textFill>
            <w14:solidFill>
              <w14:schemeClr w14:val="tx1"/>
            </w14:solidFill>
          </w14:textFill>
        </w:rPr>
        <w:t xml:space="preserve">：            </w:t>
      </w:r>
    </w:p>
    <w:p w14:paraId="68D17E8F">
      <w:pPr>
        <w:widowControl/>
        <w:shd w:val="clear" w:color="auto" w:fill="FFFFFF"/>
        <w:wordWrap w:val="0"/>
        <w:spacing w:line="480" w:lineRule="exact"/>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邮编</w:t>
      </w:r>
      <w:r>
        <w:rPr>
          <w:rFonts w:hint="eastAsia" w:ascii="仿宋" w:hAnsi="仿宋" w:eastAsia="仿宋" w:cs="仿宋"/>
          <w:color w:val="000000" w:themeColor="text1"/>
          <w:kern w:val="0"/>
          <w:sz w:val="28"/>
          <w:szCs w:val="28"/>
          <w:u w:val="single"/>
          <w14:textFill>
            <w14:solidFill>
              <w14:schemeClr w14:val="tx1"/>
            </w14:solidFill>
          </w14:textFill>
        </w:rPr>
        <w:t xml:space="preserve">：            </w:t>
      </w:r>
    </w:p>
    <w:p w14:paraId="47F1216B">
      <w:pPr>
        <w:widowControl/>
        <w:shd w:val="clear" w:color="auto" w:fill="FFFFFF"/>
        <w:wordWrap w:val="0"/>
        <w:spacing w:line="480" w:lineRule="exact"/>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电话</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 xml:space="preserve"> </w:t>
      </w:r>
    </w:p>
    <w:p w14:paraId="089BEE2D">
      <w:pPr>
        <w:widowControl/>
        <w:shd w:val="clear" w:color="auto" w:fill="FFFFFF"/>
        <w:wordWrap w:val="0"/>
        <w:spacing w:line="480" w:lineRule="exact"/>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传真</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 xml:space="preserve"> </w:t>
      </w:r>
    </w:p>
    <w:p w14:paraId="610CE1D4">
      <w:pPr>
        <w:widowControl/>
        <w:shd w:val="clear" w:color="auto" w:fill="FFFFFF"/>
        <w:wordWrap w:val="0"/>
        <w:spacing w:line="480" w:lineRule="exact"/>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供应商开户行</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 xml:space="preserve"> </w:t>
      </w:r>
    </w:p>
    <w:p w14:paraId="464065AC">
      <w:pPr>
        <w:widowControl/>
        <w:shd w:val="clear" w:color="auto" w:fill="FFFFFF"/>
        <w:wordWrap w:val="0"/>
        <w:spacing w:line="480" w:lineRule="exact"/>
        <w:ind w:firstLine="560" w:firstLineChars="200"/>
        <w:jc w:val="left"/>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账户</w:t>
      </w:r>
      <w:r>
        <w:rPr>
          <w:rFonts w:hint="eastAsia" w:ascii="仿宋" w:hAnsi="仿宋" w:eastAsia="仿宋" w:cs="仿宋"/>
          <w:color w:val="000000" w:themeColor="text1"/>
          <w:kern w:val="0"/>
          <w:sz w:val="28"/>
          <w:szCs w:val="28"/>
          <w:u w:val="single"/>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 xml:space="preserve"> </w:t>
      </w:r>
    </w:p>
    <w:p w14:paraId="2F89414A">
      <w:pPr>
        <w:widowControl/>
        <w:shd w:val="clear" w:color="auto" w:fill="FFFFFF"/>
        <w:wordWrap w:val="0"/>
        <w:spacing w:line="480" w:lineRule="exact"/>
        <w:jc w:val="left"/>
        <w:rPr>
          <w:rFonts w:ascii="仿宋" w:hAnsi="仿宋" w:eastAsia="仿宋" w:cs="仿宋"/>
          <w:color w:val="000000" w:themeColor="text1"/>
          <w:kern w:val="0"/>
          <w:sz w:val="28"/>
          <w:szCs w:val="28"/>
          <w14:textFill>
            <w14:solidFill>
              <w14:schemeClr w14:val="tx1"/>
            </w14:solidFill>
          </w14:textFill>
        </w:rPr>
      </w:pPr>
    </w:p>
    <w:p w14:paraId="3F9A8A80">
      <w:pPr>
        <w:kinsoku w:val="0"/>
        <w:topLinePunct/>
        <w:snapToGrid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供应商：（盖章）             </w:t>
      </w:r>
    </w:p>
    <w:p w14:paraId="26C02971">
      <w:pPr>
        <w:kinsoku w:val="0"/>
        <w:topLinePunct/>
        <w:snapToGrid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法定代表人或被授权人（签字或盖章）：</w:t>
      </w:r>
    </w:p>
    <w:p w14:paraId="40940F7F">
      <w:pPr>
        <w:kinsoku w:val="0"/>
        <w:topLinePunct/>
        <w:snapToGrid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日期：</w:t>
      </w:r>
    </w:p>
    <w:p w14:paraId="0B2344DF">
      <w:pPr>
        <w:keepNext/>
        <w:keepLines/>
        <w:spacing w:before="156" w:after="156" w:line="416" w:lineRule="auto"/>
        <w:jc w:val="center"/>
        <w:outlineLvl w:val="1"/>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九、正负偏离表</w:t>
      </w:r>
    </w:p>
    <w:p w14:paraId="6315C84C">
      <w:pPr>
        <w:spacing w:before="156" w:beforeLines="50" w:after="156" w:afterLines="50" w:line="360" w:lineRule="auto"/>
        <w:ind w:firstLine="562"/>
        <w:rPr>
          <w:rFonts w:ascii="仿宋" w:hAnsi="仿宋" w:eastAsia="仿宋" w:cs="仿宋"/>
          <w:b/>
          <w:color w:val="000000" w:themeColor="text1"/>
          <w:sz w:val="28"/>
          <w:szCs w:val="28"/>
          <w14:textFill>
            <w14:solidFill>
              <w14:schemeClr w14:val="tx1"/>
            </w14:solidFill>
          </w14:textFill>
        </w:rPr>
      </w:pPr>
    </w:p>
    <w:p w14:paraId="55B1E8AB">
      <w:pPr>
        <w:spacing w:line="360" w:lineRule="auto"/>
        <w:jc w:val="center"/>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商务部分正负偏离表</w:t>
      </w:r>
    </w:p>
    <w:tbl>
      <w:tblPr>
        <w:tblStyle w:val="13"/>
        <w:tblW w:w="9424" w:type="dxa"/>
        <w:jc w:val="center"/>
        <w:tblLayout w:type="fixed"/>
        <w:tblCellMar>
          <w:top w:w="0" w:type="dxa"/>
          <w:left w:w="10" w:type="dxa"/>
          <w:bottom w:w="0" w:type="dxa"/>
          <w:right w:w="10" w:type="dxa"/>
        </w:tblCellMar>
      </w:tblPr>
      <w:tblGrid>
        <w:gridCol w:w="758"/>
        <w:gridCol w:w="1404"/>
        <w:gridCol w:w="2916"/>
        <w:gridCol w:w="1298"/>
        <w:gridCol w:w="1942"/>
        <w:gridCol w:w="1106"/>
      </w:tblGrid>
      <w:tr w14:paraId="0D830792">
        <w:trPr>
          <w:trHeight w:val="284" w:hRule="atLeast"/>
          <w:jc w:val="center"/>
        </w:trPr>
        <w:tc>
          <w:tcPr>
            <w:tcW w:w="6376" w:type="dxa"/>
            <w:gridSpan w:val="4"/>
            <w:tcBorders>
              <w:bottom w:val="single" w:color="auto" w:sz="4" w:space="0"/>
            </w:tcBorders>
            <w:vAlign w:val="center"/>
          </w:tcPr>
          <w:p w14:paraId="2537D8E4">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项目名称：</w:t>
            </w:r>
          </w:p>
        </w:tc>
        <w:tc>
          <w:tcPr>
            <w:tcW w:w="3048" w:type="dxa"/>
            <w:gridSpan w:val="2"/>
            <w:tcBorders>
              <w:bottom w:val="single" w:color="auto" w:sz="4" w:space="0"/>
            </w:tcBorders>
            <w:vAlign w:val="center"/>
          </w:tcPr>
          <w:p w14:paraId="6A886477">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 xml:space="preserve">项目编号： </w:t>
            </w:r>
          </w:p>
        </w:tc>
      </w:tr>
      <w:tr w14:paraId="6CEF5AA3">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76C61373">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序号</w:t>
            </w:r>
          </w:p>
        </w:tc>
        <w:tc>
          <w:tcPr>
            <w:tcW w:w="1404" w:type="dxa"/>
            <w:tcBorders>
              <w:top w:val="single" w:color="auto" w:sz="4" w:space="0"/>
              <w:left w:val="single" w:color="auto" w:sz="4" w:space="0"/>
              <w:bottom w:val="single" w:color="auto" w:sz="4" w:space="0"/>
              <w:right w:val="single" w:color="auto" w:sz="4" w:space="0"/>
            </w:tcBorders>
            <w:vAlign w:val="center"/>
          </w:tcPr>
          <w:p w14:paraId="27E51173">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招标文件</w:t>
            </w:r>
          </w:p>
          <w:p w14:paraId="19DB2732">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条目号</w:t>
            </w:r>
          </w:p>
        </w:tc>
        <w:tc>
          <w:tcPr>
            <w:tcW w:w="2916" w:type="dxa"/>
            <w:tcBorders>
              <w:top w:val="single" w:color="auto" w:sz="4" w:space="0"/>
              <w:left w:val="single" w:color="auto" w:sz="4" w:space="0"/>
              <w:bottom w:val="single" w:color="auto" w:sz="4" w:space="0"/>
              <w:right w:val="single" w:color="auto" w:sz="4" w:space="0"/>
            </w:tcBorders>
            <w:vAlign w:val="center"/>
          </w:tcPr>
          <w:p w14:paraId="077B6868">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招标要求规格</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24611CF3">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投标响应</w:t>
            </w:r>
          </w:p>
        </w:tc>
        <w:tc>
          <w:tcPr>
            <w:tcW w:w="1106" w:type="dxa"/>
            <w:tcBorders>
              <w:top w:val="single" w:color="auto" w:sz="4" w:space="0"/>
              <w:left w:val="single" w:color="auto" w:sz="4" w:space="0"/>
              <w:bottom w:val="single" w:color="auto" w:sz="4" w:space="0"/>
              <w:right w:val="single" w:color="auto" w:sz="4" w:space="0"/>
            </w:tcBorders>
            <w:vAlign w:val="center"/>
          </w:tcPr>
          <w:p w14:paraId="3CA04E79">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偏离</w:t>
            </w:r>
          </w:p>
        </w:tc>
      </w:tr>
      <w:tr w14:paraId="0C373744">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35750186">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vAlign w:val="center"/>
          </w:tcPr>
          <w:p w14:paraId="64C83124">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2916" w:type="dxa"/>
            <w:tcBorders>
              <w:top w:val="single" w:color="auto" w:sz="4" w:space="0"/>
              <w:left w:val="single" w:color="auto" w:sz="4" w:space="0"/>
              <w:bottom w:val="single" w:color="auto" w:sz="4" w:space="0"/>
              <w:right w:val="single" w:color="auto" w:sz="4" w:space="0"/>
            </w:tcBorders>
            <w:vAlign w:val="center"/>
          </w:tcPr>
          <w:p w14:paraId="6F122C82">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27426FCA">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vAlign w:val="center"/>
          </w:tcPr>
          <w:p w14:paraId="3AC755E6">
            <w:pPr>
              <w:spacing w:line="360" w:lineRule="auto"/>
              <w:rPr>
                <w:rFonts w:ascii="仿宋" w:hAnsi="仿宋" w:eastAsia="仿宋" w:cs="仿宋"/>
                <w:color w:val="000000" w:themeColor="text1"/>
                <w:sz w:val="28"/>
                <w:szCs w:val="28"/>
                <w:lang w:val="zh-CN"/>
                <w14:textFill>
                  <w14:solidFill>
                    <w14:schemeClr w14:val="tx1"/>
                  </w14:solidFill>
                </w14:textFill>
              </w:rPr>
            </w:pPr>
          </w:p>
        </w:tc>
      </w:tr>
      <w:tr w14:paraId="20E6CE3A">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3D4FF5F5">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vAlign w:val="center"/>
          </w:tcPr>
          <w:p w14:paraId="3F9B9211">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2916" w:type="dxa"/>
            <w:tcBorders>
              <w:top w:val="single" w:color="auto" w:sz="4" w:space="0"/>
              <w:left w:val="single" w:color="auto" w:sz="4" w:space="0"/>
              <w:bottom w:val="single" w:color="auto" w:sz="4" w:space="0"/>
              <w:right w:val="single" w:color="auto" w:sz="4" w:space="0"/>
            </w:tcBorders>
            <w:vAlign w:val="center"/>
          </w:tcPr>
          <w:p w14:paraId="4E3F7CC1">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74A1C523">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vAlign w:val="center"/>
          </w:tcPr>
          <w:p w14:paraId="7D14C56C">
            <w:pPr>
              <w:spacing w:line="360" w:lineRule="auto"/>
              <w:rPr>
                <w:rFonts w:ascii="仿宋" w:hAnsi="仿宋" w:eastAsia="仿宋" w:cs="仿宋"/>
                <w:color w:val="000000" w:themeColor="text1"/>
                <w:sz w:val="28"/>
                <w:szCs w:val="28"/>
                <w:lang w:val="zh-CN"/>
                <w14:textFill>
                  <w14:solidFill>
                    <w14:schemeClr w14:val="tx1"/>
                  </w14:solidFill>
                </w14:textFill>
              </w:rPr>
            </w:pPr>
          </w:p>
        </w:tc>
      </w:tr>
      <w:tr w14:paraId="58373282">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518242A3">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vAlign w:val="center"/>
          </w:tcPr>
          <w:p w14:paraId="0D435091">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2916" w:type="dxa"/>
            <w:tcBorders>
              <w:top w:val="single" w:color="auto" w:sz="4" w:space="0"/>
              <w:left w:val="single" w:color="auto" w:sz="4" w:space="0"/>
              <w:bottom w:val="single" w:color="auto" w:sz="4" w:space="0"/>
              <w:right w:val="single" w:color="auto" w:sz="4" w:space="0"/>
            </w:tcBorders>
            <w:vAlign w:val="center"/>
          </w:tcPr>
          <w:p w14:paraId="6A768CFC">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610B963B">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vAlign w:val="center"/>
          </w:tcPr>
          <w:p w14:paraId="148F4AD9">
            <w:pPr>
              <w:spacing w:line="360" w:lineRule="auto"/>
              <w:rPr>
                <w:rFonts w:ascii="仿宋" w:hAnsi="仿宋" w:eastAsia="仿宋" w:cs="仿宋"/>
                <w:color w:val="000000" w:themeColor="text1"/>
                <w:sz w:val="28"/>
                <w:szCs w:val="28"/>
                <w:lang w:val="zh-CN"/>
                <w14:textFill>
                  <w14:solidFill>
                    <w14:schemeClr w14:val="tx1"/>
                  </w14:solidFill>
                </w14:textFill>
              </w:rPr>
            </w:pPr>
          </w:p>
        </w:tc>
      </w:tr>
    </w:tbl>
    <w:p w14:paraId="58999099">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说明：此表行数不够填写，请自行增加。</w:t>
      </w:r>
    </w:p>
    <w:p w14:paraId="164D2297">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投标人名称:（盖章）</w:t>
      </w:r>
    </w:p>
    <w:p w14:paraId="2834A8A3">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法定代表人或授权委托人：（签字）</w:t>
      </w:r>
    </w:p>
    <w:p w14:paraId="07364E62">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日期：</w:t>
      </w:r>
    </w:p>
    <w:p w14:paraId="4969BEEC">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填制正负偏离表，完全响应的，请以空白表列示。不完全响应的，必须在偏离表中列示；列示不全的，视同故意隐瞒。</w:t>
      </w:r>
    </w:p>
    <w:p w14:paraId="78CE3BD9">
      <w:pPr>
        <w:spacing w:before="156" w:beforeLines="50" w:after="156" w:afterLines="50"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br w:type="page"/>
      </w:r>
    </w:p>
    <w:p w14:paraId="1ADAE50D">
      <w:pPr>
        <w:spacing w:line="360" w:lineRule="auto"/>
        <w:jc w:val="center"/>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技术部分正负偏离表</w:t>
      </w:r>
    </w:p>
    <w:p w14:paraId="5A91E8E1">
      <w:pPr>
        <w:spacing w:before="156" w:beforeLines="50" w:after="156" w:afterLines="50" w:line="360" w:lineRule="auto"/>
        <w:rPr>
          <w:rFonts w:ascii="仿宋" w:hAnsi="仿宋" w:eastAsia="仿宋" w:cs="仿宋"/>
          <w:color w:val="000000" w:themeColor="text1"/>
          <w:sz w:val="28"/>
          <w:szCs w:val="28"/>
          <w:lang w:val="zh-CN"/>
          <w14:textFill>
            <w14:solidFill>
              <w14:schemeClr w14:val="tx1"/>
            </w14:solidFill>
          </w14:textFill>
        </w:rPr>
      </w:pPr>
    </w:p>
    <w:tbl>
      <w:tblPr>
        <w:tblStyle w:val="13"/>
        <w:tblW w:w="9424" w:type="dxa"/>
        <w:jc w:val="center"/>
        <w:tblLayout w:type="fixed"/>
        <w:tblCellMar>
          <w:top w:w="0" w:type="dxa"/>
          <w:left w:w="10" w:type="dxa"/>
          <w:bottom w:w="0" w:type="dxa"/>
          <w:right w:w="10" w:type="dxa"/>
        </w:tblCellMar>
      </w:tblPr>
      <w:tblGrid>
        <w:gridCol w:w="758"/>
        <w:gridCol w:w="1404"/>
        <w:gridCol w:w="2916"/>
        <w:gridCol w:w="1298"/>
        <w:gridCol w:w="1942"/>
        <w:gridCol w:w="1106"/>
      </w:tblGrid>
      <w:tr w14:paraId="58893773">
        <w:tblPrEx>
          <w:tblCellMar>
            <w:top w:w="0" w:type="dxa"/>
            <w:left w:w="10" w:type="dxa"/>
            <w:bottom w:w="0" w:type="dxa"/>
            <w:right w:w="10" w:type="dxa"/>
          </w:tblCellMar>
        </w:tblPrEx>
        <w:trPr>
          <w:trHeight w:val="284" w:hRule="atLeast"/>
          <w:jc w:val="center"/>
        </w:trPr>
        <w:tc>
          <w:tcPr>
            <w:tcW w:w="6376" w:type="dxa"/>
            <w:gridSpan w:val="4"/>
            <w:tcBorders>
              <w:bottom w:val="single" w:color="auto" w:sz="4" w:space="0"/>
            </w:tcBorders>
            <w:vAlign w:val="center"/>
          </w:tcPr>
          <w:p w14:paraId="2A9FF2AE">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项目名称：</w:t>
            </w:r>
          </w:p>
        </w:tc>
        <w:tc>
          <w:tcPr>
            <w:tcW w:w="3048" w:type="dxa"/>
            <w:gridSpan w:val="2"/>
            <w:tcBorders>
              <w:bottom w:val="single" w:color="auto" w:sz="4" w:space="0"/>
            </w:tcBorders>
            <w:vAlign w:val="center"/>
          </w:tcPr>
          <w:p w14:paraId="552DC91D">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 xml:space="preserve">项目编号： </w:t>
            </w:r>
          </w:p>
        </w:tc>
      </w:tr>
      <w:tr w14:paraId="50580534">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23210F6B">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序号</w:t>
            </w:r>
          </w:p>
        </w:tc>
        <w:tc>
          <w:tcPr>
            <w:tcW w:w="1404" w:type="dxa"/>
            <w:tcBorders>
              <w:top w:val="single" w:color="auto" w:sz="4" w:space="0"/>
              <w:left w:val="single" w:color="auto" w:sz="4" w:space="0"/>
              <w:bottom w:val="single" w:color="auto" w:sz="4" w:space="0"/>
              <w:right w:val="single" w:color="auto" w:sz="4" w:space="0"/>
            </w:tcBorders>
            <w:vAlign w:val="center"/>
          </w:tcPr>
          <w:p w14:paraId="46595124">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招标文件</w:t>
            </w:r>
          </w:p>
          <w:p w14:paraId="6B8AA0AD">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条目号</w:t>
            </w:r>
          </w:p>
        </w:tc>
        <w:tc>
          <w:tcPr>
            <w:tcW w:w="2916" w:type="dxa"/>
            <w:tcBorders>
              <w:top w:val="single" w:color="auto" w:sz="4" w:space="0"/>
              <w:left w:val="single" w:color="auto" w:sz="4" w:space="0"/>
              <w:bottom w:val="single" w:color="auto" w:sz="4" w:space="0"/>
              <w:right w:val="single" w:color="auto" w:sz="4" w:space="0"/>
            </w:tcBorders>
            <w:vAlign w:val="center"/>
          </w:tcPr>
          <w:p w14:paraId="4042FB71">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招标要求规格</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64B4FBC9">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投标响应</w:t>
            </w:r>
          </w:p>
        </w:tc>
        <w:tc>
          <w:tcPr>
            <w:tcW w:w="1106" w:type="dxa"/>
            <w:tcBorders>
              <w:top w:val="single" w:color="auto" w:sz="4" w:space="0"/>
              <w:left w:val="single" w:color="auto" w:sz="4" w:space="0"/>
              <w:bottom w:val="single" w:color="auto" w:sz="4" w:space="0"/>
              <w:right w:val="single" w:color="auto" w:sz="4" w:space="0"/>
            </w:tcBorders>
            <w:vAlign w:val="center"/>
          </w:tcPr>
          <w:p w14:paraId="0E2C30C7">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偏离</w:t>
            </w:r>
          </w:p>
        </w:tc>
      </w:tr>
      <w:tr w14:paraId="3225B84E">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5BCC7D99">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vAlign w:val="center"/>
          </w:tcPr>
          <w:p w14:paraId="4EFB2B07">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2916" w:type="dxa"/>
            <w:tcBorders>
              <w:top w:val="single" w:color="auto" w:sz="4" w:space="0"/>
              <w:left w:val="single" w:color="auto" w:sz="4" w:space="0"/>
              <w:bottom w:val="single" w:color="auto" w:sz="4" w:space="0"/>
              <w:right w:val="single" w:color="auto" w:sz="4" w:space="0"/>
            </w:tcBorders>
            <w:vAlign w:val="center"/>
          </w:tcPr>
          <w:p w14:paraId="14AE7A38">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0493858C">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vAlign w:val="center"/>
          </w:tcPr>
          <w:p w14:paraId="2A76FF1D">
            <w:pPr>
              <w:spacing w:line="360" w:lineRule="auto"/>
              <w:rPr>
                <w:rFonts w:ascii="仿宋" w:hAnsi="仿宋" w:eastAsia="仿宋" w:cs="仿宋"/>
                <w:color w:val="000000" w:themeColor="text1"/>
                <w:sz w:val="28"/>
                <w:szCs w:val="28"/>
                <w:lang w:val="zh-CN"/>
                <w14:textFill>
                  <w14:solidFill>
                    <w14:schemeClr w14:val="tx1"/>
                  </w14:solidFill>
                </w14:textFill>
              </w:rPr>
            </w:pPr>
          </w:p>
        </w:tc>
      </w:tr>
      <w:tr w14:paraId="219BF2E5">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6C1C47B9">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vAlign w:val="center"/>
          </w:tcPr>
          <w:p w14:paraId="13F877AD">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2916" w:type="dxa"/>
            <w:tcBorders>
              <w:top w:val="single" w:color="auto" w:sz="4" w:space="0"/>
              <w:left w:val="single" w:color="auto" w:sz="4" w:space="0"/>
              <w:bottom w:val="single" w:color="auto" w:sz="4" w:space="0"/>
              <w:right w:val="single" w:color="auto" w:sz="4" w:space="0"/>
            </w:tcBorders>
            <w:vAlign w:val="center"/>
          </w:tcPr>
          <w:p w14:paraId="3E13D7E1">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1A4D96C7">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vAlign w:val="center"/>
          </w:tcPr>
          <w:p w14:paraId="2D9E0113">
            <w:pPr>
              <w:spacing w:line="360" w:lineRule="auto"/>
              <w:rPr>
                <w:rFonts w:ascii="仿宋" w:hAnsi="仿宋" w:eastAsia="仿宋" w:cs="仿宋"/>
                <w:color w:val="000000" w:themeColor="text1"/>
                <w:sz w:val="28"/>
                <w:szCs w:val="28"/>
                <w:lang w:val="zh-CN"/>
                <w14:textFill>
                  <w14:solidFill>
                    <w14:schemeClr w14:val="tx1"/>
                  </w14:solidFill>
                </w14:textFill>
              </w:rPr>
            </w:pPr>
          </w:p>
        </w:tc>
      </w:tr>
      <w:tr w14:paraId="3C5BF656">
        <w:tblPrEx>
          <w:tblCellMar>
            <w:top w:w="0" w:type="dxa"/>
            <w:left w:w="10" w:type="dxa"/>
            <w:bottom w:w="0" w:type="dxa"/>
            <w:right w:w="10" w:type="dxa"/>
          </w:tblCellMar>
        </w:tblPrEx>
        <w:trPr>
          <w:trHeight w:val="284" w:hRule="atLeast"/>
          <w:jc w:val="center"/>
        </w:trPr>
        <w:tc>
          <w:tcPr>
            <w:tcW w:w="758" w:type="dxa"/>
            <w:tcBorders>
              <w:top w:val="single" w:color="auto" w:sz="4" w:space="0"/>
              <w:left w:val="single" w:color="auto" w:sz="4" w:space="0"/>
              <w:bottom w:val="single" w:color="auto" w:sz="4" w:space="0"/>
              <w:right w:val="single" w:color="auto" w:sz="4" w:space="0"/>
            </w:tcBorders>
            <w:vAlign w:val="center"/>
          </w:tcPr>
          <w:p w14:paraId="76C20F7C">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vAlign w:val="center"/>
          </w:tcPr>
          <w:p w14:paraId="0DD8EF27">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2916" w:type="dxa"/>
            <w:tcBorders>
              <w:top w:val="single" w:color="auto" w:sz="4" w:space="0"/>
              <w:left w:val="single" w:color="auto" w:sz="4" w:space="0"/>
              <w:bottom w:val="single" w:color="auto" w:sz="4" w:space="0"/>
              <w:right w:val="single" w:color="auto" w:sz="4" w:space="0"/>
            </w:tcBorders>
            <w:vAlign w:val="center"/>
          </w:tcPr>
          <w:p w14:paraId="565B5C3F">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09EEB5C1">
            <w:pPr>
              <w:spacing w:line="360" w:lineRule="auto"/>
              <w:rPr>
                <w:rFonts w:ascii="仿宋" w:hAnsi="仿宋" w:eastAsia="仿宋" w:cs="仿宋"/>
                <w:color w:val="000000" w:themeColor="text1"/>
                <w:sz w:val="28"/>
                <w:szCs w:val="28"/>
                <w:lang w:val="zh-CN"/>
                <w14:textFill>
                  <w14:solidFill>
                    <w14:schemeClr w14:val="tx1"/>
                  </w14:solidFill>
                </w14:textFill>
              </w:rPr>
            </w:pPr>
          </w:p>
        </w:tc>
        <w:tc>
          <w:tcPr>
            <w:tcW w:w="1106" w:type="dxa"/>
            <w:tcBorders>
              <w:top w:val="single" w:color="auto" w:sz="4" w:space="0"/>
              <w:left w:val="single" w:color="auto" w:sz="4" w:space="0"/>
              <w:bottom w:val="single" w:color="auto" w:sz="4" w:space="0"/>
              <w:right w:val="single" w:color="auto" w:sz="4" w:space="0"/>
            </w:tcBorders>
            <w:vAlign w:val="center"/>
          </w:tcPr>
          <w:p w14:paraId="25BF70ED">
            <w:pPr>
              <w:spacing w:line="360" w:lineRule="auto"/>
              <w:rPr>
                <w:rFonts w:ascii="仿宋" w:hAnsi="仿宋" w:eastAsia="仿宋" w:cs="仿宋"/>
                <w:color w:val="000000" w:themeColor="text1"/>
                <w:sz w:val="28"/>
                <w:szCs w:val="28"/>
                <w:lang w:val="zh-CN"/>
                <w14:textFill>
                  <w14:solidFill>
                    <w14:schemeClr w14:val="tx1"/>
                  </w14:solidFill>
                </w14:textFill>
              </w:rPr>
            </w:pPr>
          </w:p>
        </w:tc>
      </w:tr>
    </w:tbl>
    <w:p w14:paraId="2F060A99">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说明：此表行数不够填写，请自行增加。</w:t>
      </w:r>
    </w:p>
    <w:p w14:paraId="15D162C1">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投标人名称:（盖章）</w:t>
      </w:r>
    </w:p>
    <w:p w14:paraId="1CC6516B">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法定代表人或授权委托人：（签字）</w:t>
      </w:r>
    </w:p>
    <w:p w14:paraId="7F2E3E66">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日期：</w:t>
      </w:r>
    </w:p>
    <w:p w14:paraId="2C1CC8AA">
      <w:pPr>
        <w:spacing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填制正负偏离表，完全响应的，请以空白表列示。不完全响应的，必须在偏离表中列示；列示不全的，视同故意隐瞒。</w:t>
      </w:r>
    </w:p>
    <w:p w14:paraId="674AF41A">
      <w:pPr>
        <w:spacing w:before="156" w:beforeLines="50" w:after="156" w:afterLines="50" w:line="360" w:lineRule="auto"/>
        <w:rPr>
          <w:rFonts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br w:type="page"/>
      </w:r>
    </w:p>
    <w:p w14:paraId="41837B30">
      <w:pPr>
        <w:keepNext/>
        <w:keepLines/>
        <w:spacing w:before="156" w:after="156" w:line="416" w:lineRule="auto"/>
        <w:jc w:val="center"/>
        <w:outlineLvl w:val="1"/>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十、投标报价总表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0"/>
        <w:gridCol w:w="5934"/>
      </w:tblGrid>
      <w:tr w14:paraId="2092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6" w:type="pct"/>
          </w:tcPr>
          <w:p w14:paraId="6C19AFEF">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项目名称</w:t>
            </w:r>
          </w:p>
        </w:tc>
        <w:tc>
          <w:tcPr>
            <w:tcW w:w="3234" w:type="pct"/>
          </w:tcPr>
          <w:p w14:paraId="307F5950">
            <w:pPr>
              <w:jc w:val="center"/>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投标总报价</w:t>
            </w:r>
          </w:p>
        </w:tc>
      </w:tr>
      <w:tr w14:paraId="721B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1766" w:type="pct"/>
            <w:vAlign w:val="center"/>
          </w:tcPr>
          <w:p w14:paraId="21971B02">
            <w:pPr>
              <w:jc w:val="center"/>
              <w:rPr>
                <w:rFonts w:ascii="仿宋" w:hAnsi="仿宋" w:eastAsia="仿宋" w:cs="仿宋"/>
                <w:color w:val="000000" w:themeColor="text1"/>
                <w:sz w:val="28"/>
                <w:szCs w:val="28"/>
                <w14:textFill>
                  <w14:solidFill>
                    <w14:schemeClr w14:val="tx1"/>
                  </w14:solidFill>
                </w14:textFill>
              </w:rPr>
            </w:pPr>
          </w:p>
        </w:tc>
        <w:tc>
          <w:tcPr>
            <w:tcW w:w="3234" w:type="pct"/>
            <w:vAlign w:val="center"/>
          </w:tcPr>
          <w:p w14:paraId="3CF3DABE">
            <w:pPr>
              <w:rPr>
                <w:rFonts w:ascii="仿宋" w:hAnsi="仿宋" w:eastAsia="仿宋" w:cs="仿宋"/>
                <w:color w:val="000000" w:themeColor="text1"/>
                <w:sz w:val="28"/>
                <w:szCs w:val="28"/>
                <w:u w:val="single"/>
                <w14:textFill>
                  <w14:solidFill>
                    <w14:schemeClr w14:val="tx1"/>
                  </w14:solidFill>
                </w14:textFill>
              </w:rPr>
            </w:pPr>
            <w:r>
              <w:rPr>
                <w:rFonts w:ascii="仿宋" w:hAnsi="仿宋" w:eastAsia="仿宋" w:cs="宋体"/>
                <w:color w:val="000000" w:themeColor="text1"/>
                <w:kern w:val="0"/>
                <w:sz w:val="28"/>
                <w:szCs w:val="28"/>
                <w14:textFill>
                  <w14:solidFill>
                    <w14:schemeClr w14:val="tx1"/>
                  </w14:solidFill>
                </w14:textFill>
              </w:rPr>
              <w:t>大写：</w:t>
            </w:r>
            <w:r>
              <w:rPr>
                <w:rFonts w:hint="eastAsia" w:ascii="仿宋" w:hAnsi="仿宋" w:eastAsia="仿宋" w:cs="宋体"/>
                <w:color w:val="000000" w:themeColor="text1"/>
                <w:kern w:val="0"/>
                <w:sz w:val="28"/>
                <w:szCs w:val="28"/>
                <w14:textFill>
                  <w14:solidFill>
                    <w14:schemeClr w14:val="tx1"/>
                  </w14:solidFill>
                </w14:textFill>
              </w:rPr>
              <w:t xml:space="preserve"> </w:t>
            </w:r>
            <w:r>
              <w:rPr>
                <w:rFonts w:ascii="仿宋" w:hAnsi="仿宋" w:eastAsia="仿宋" w:cs="宋体"/>
                <w:color w:val="000000" w:themeColor="text1"/>
                <w:kern w:val="0"/>
                <w:sz w:val="28"/>
                <w:szCs w:val="28"/>
                <w14:textFill>
                  <w14:solidFill>
                    <w14:schemeClr w14:val="tx1"/>
                  </w14:solidFill>
                </w14:textFill>
              </w:rPr>
              <w:t xml:space="preserve">   </w:t>
            </w:r>
            <w:r>
              <w:rPr>
                <w:rFonts w:hint="eastAsia" w:ascii="仿宋" w:hAnsi="仿宋" w:eastAsia="仿宋" w:cs="宋体"/>
                <w:color w:val="000000" w:themeColor="text1"/>
                <w:kern w:val="0"/>
                <w:sz w:val="28"/>
                <w:szCs w:val="28"/>
                <w14:textFill>
                  <w14:solidFill>
                    <w14:schemeClr w14:val="tx1"/>
                  </w14:solidFill>
                </w14:textFill>
              </w:rPr>
              <w:t xml:space="preserve">                元/年 </w:t>
            </w:r>
            <w:r>
              <w:rPr>
                <w:rFonts w:ascii="仿宋" w:hAnsi="仿宋" w:eastAsia="仿宋" w:cs="宋体"/>
                <w:color w:val="000000" w:themeColor="text1"/>
                <w:kern w:val="0"/>
                <w:sz w:val="28"/>
                <w:szCs w:val="28"/>
                <w14:textFill>
                  <w14:solidFill>
                    <w14:schemeClr w14:val="tx1"/>
                  </w14:solidFill>
                </w14:textFill>
              </w:rPr>
              <w:br w:type="textWrapping"/>
            </w:r>
            <w:r>
              <w:rPr>
                <w:rFonts w:ascii="仿宋" w:hAnsi="仿宋" w:eastAsia="仿宋" w:cs="宋体"/>
                <w:color w:val="000000" w:themeColor="text1"/>
                <w:kern w:val="0"/>
                <w:sz w:val="28"/>
                <w:szCs w:val="28"/>
                <w14:textFill>
                  <w14:solidFill>
                    <w14:schemeClr w14:val="tx1"/>
                  </w14:solidFill>
                </w14:textFill>
              </w:rPr>
              <w:t>小写：</w:t>
            </w:r>
            <w:r>
              <w:rPr>
                <w:rFonts w:hint="eastAsia" w:ascii="仿宋" w:hAnsi="仿宋" w:eastAsia="仿宋" w:cs="宋体"/>
                <w:color w:val="000000" w:themeColor="text1"/>
                <w:kern w:val="0"/>
                <w:sz w:val="28"/>
                <w:szCs w:val="28"/>
                <w14:textFill>
                  <w14:solidFill>
                    <w14:schemeClr w14:val="tx1"/>
                  </w14:solidFill>
                </w14:textFill>
              </w:rPr>
              <w:t xml:space="preserve"> </w:t>
            </w:r>
            <w:r>
              <w:rPr>
                <w:rFonts w:ascii="仿宋" w:hAnsi="仿宋" w:eastAsia="仿宋" w:cs="宋体"/>
                <w:color w:val="000000" w:themeColor="text1"/>
                <w:kern w:val="0"/>
                <w:sz w:val="28"/>
                <w:szCs w:val="28"/>
                <w14:textFill>
                  <w14:solidFill>
                    <w14:schemeClr w14:val="tx1"/>
                  </w14:solidFill>
                </w14:textFill>
              </w:rPr>
              <w:t xml:space="preserve">   </w:t>
            </w:r>
            <w:r>
              <w:rPr>
                <w:rFonts w:hint="eastAsia" w:ascii="仿宋" w:hAnsi="仿宋" w:eastAsia="仿宋" w:cs="宋体"/>
                <w:color w:val="000000" w:themeColor="text1"/>
                <w:kern w:val="0"/>
                <w:sz w:val="28"/>
                <w:szCs w:val="28"/>
                <w14:textFill>
                  <w14:solidFill>
                    <w14:schemeClr w14:val="tx1"/>
                  </w14:solidFill>
                </w14:textFill>
              </w:rPr>
              <w:t xml:space="preserve">                </w:t>
            </w:r>
            <w:r>
              <w:rPr>
                <w:rFonts w:ascii="仿宋" w:hAnsi="仿宋" w:eastAsia="仿宋" w:cs="宋体"/>
                <w:color w:val="000000" w:themeColor="text1"/>
                <w:kern w:val="0"/>
                <w:sz w:val="28"/>
                <w:szCs w:val="28"/>
                <w14:textFill>
                  <w14:solidFill>
                    <w14:schemeClr w14:val="tx1"/>
                  </w14:solidFill>
                </w14:textFill>
              </w:rPr>
              <w:t>元</w:t>
            </w:r>
            <w:r>
              <w:rPr>
                <w:rFonts w:hint="eastAsia" w:ascii="仿宋" w:hAnsi="仿宋" w:eastAsia="仿宋" w:cs="宋体"/>
                <w:color w:val="000000" w:themeColor="text1"/>
                <w:kern w:val="0"/>
                <w:sz w:val="28"/>
                <w:szCs w:val="28"/>
                <w14:textFill>
                  <w14:solidFill>
                    <w14:schemeClr w14:val="tx1"/>
                  </w14:solidFill>
                </w14:textFill>
              </w:rPr>
              <w:t xml:space="preserve">/年 </w:t>
            </w:r>
            <w:r>
              <w:rPr>
                <w:rFonts w:ascii="仿宋" w:hAnsi="仿宋" w:eastAsia="仿宋" w:cs="宋体"/>
                <w:color w:val="000000" w:themeColor="text1"/>
                <w:kern w:val="0"/>
                <w:sz w:val="28"/>
                <w:szCs w:val="28"/>
                <w14:textFill>
                  <w14:solidFill>
                    <w14:schemeClr w14:val="tx1"/>
                  </w14:solidFill>
                </w14:textFill>
              </w:rPr>
              <w:t>（人民币）</w:t>
            </w:r>
          </w:p>
        </w:tc>
      </w:tr>
    </w:tbl>
    <w:p w14:paraId="32F01633">
      <w:pPr>
        <w:rPr>
          <w:rFonts w:ascii="仿宋" w:hAnsi="仿宋" w:eastAsia="仿宋"/>
          <w:color w:val="000000" w:themeColor="text1"/>
          <w14:textFill>
            <w14:solidFill>
              <w14:schemeClr w14:val="tx1"/>
            </w14:solidFill>
          </w14:textFill>
        </w:rPr>
      </w:pPr>
    </w:p>
    <w:p w14:paraId="3F9073E6">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法定代表人或被授权人（签字）：</w:t>
      </w:r>
    </w:p>
    <w:p w14:paraId="23BB2270">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参加投标供应商（盖章）：</w:t>
      </w:r>
    </w:p>
    <w:p w14:paraId="5D24DB08">
      <w:pPr>
        <w:spacing w:line="360" w:lineRule="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日期：</w:t>
      </w:r>
    </w:p>
    <w:p w14:paraId="69F3B285">
      <w:pPr>
        <w:spacing w:line="360" w:lineRule="auto"/>
        <w:ind w:firstLine="562"/>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特别说明：</w:t>
      </w:r>
    </w:p>
    <w:p w14:paraId="451498BE">
      <w:pPr>
        <w:spacing w:line="360" w:lineRule="auto"/>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上述表格格式不得自行修改，根据实际内容填写</w:t>
      </w:r>
      <w:r>
        <w:rPr>
          <w:rFonts w:ascii="仿宋" w:hAnsi="仿宋" w:eastAsia="仿宋" w:cs="仿宋"/>
          <w:color w:val="000000" w:themeColor="text1"/>
          <w:sz w:val="28"/>
          <w:szCs w:val="28"/>
          <w14:textFill>
            <w14:solidFill>
              <w14:schemeClr w14:val="tx1"/>
            </w14:solidFill>
          </w14:textFill>
        </w:rPr>
        <w:t>。</w:t>
      </w:r>
    </w:p>
    <w:p w14:paraId="4234979A">
      <w:pPr>
        <w:spacing w:line="360" w:lineRule="auto"/>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投标人对投标报价中的货物及服务的报价应包括：响应及完成本项目工作所需的一切费用。包含但不限于服务劳务、管理、相关证书报名费、培训费、材料费、运输费、保险、售后服务、利润、税金、政策性文件规定及合同包含的所有风险、责任等各项应有费用。</w:t>
      </w:r>
    </w:p>
    <w:p w14:paraId="76A8BBF8">
      <w:pPr>
        <w:spacing w:before="156" w:beforeLines="50" w:after="156" w:afterLines="50" w:line="360" w:lineRule="auto"/>
        <w:rPr>
          <w:rFonts w:ascii="仿宋" w:hAnsi="仿宋" w:eastAsia="仿宋" w:cs="仿宋"/>
          <w:color w:val="000000" w:themeColor="text1"/>
          <w:sz w:val="28"/>
          <w:szCs w:val="28"/>
          <w14:textFill>
            <w14:solidFill>
              <w14:schemeClr w14:val="tx1"/>
            </w14:solidFill>
          </w14:textFill>
        </w:rPr>
      </w:pPr>
    </w:p>
    <w:p w14:paraId="0C67195E">
      <w:pPr>
        <w:widowControl/>
        <w:jc w:val="left"/>
        <w:rPr>
          <w:rFonts w:ascii="仿宋" w:hAnsi="仿宋" w:eastAsia="仿宋" w:cs="Times New Roman"/>
          <w:color w:val="000000" w:themeColor="text1"/>
          <w:sz w:val="28"/>
          <w:szCs w:val="28"/>
          <w14:textFill>
            <w14:solidFill>
              <w14:schemeClr w14:val="tx1"/>
            </w14:solidFill>
          </w14:textFill>
        </w:rPr>
      </w:pPr>
      <w:r>
        <w:rPr>
          <w:rFonts w:ascii="仿宋" w:hAnsi="仿宋" w:eastAsia="仿宋"/>
          <w:color w:val="000000" w:themeColor="text1"/>
          <w14:textFill>
            <w14:solidFill>
              <w14:schemeClr w14:val="tx1"/>
            </w14:solidFill>
          </w14:textFill>
        </w:rPr>
        <w:br w:type="page"/>
      </w:r>
    </w:p>
    <w:p w14:paraId="2E84DC77">
      <w:pPr>
        <w:keepNext/>
        <w:keepLines/>
        <w:spacing w:before="156" w:after="156" w:line="416" w:lineRule="auto"/>
        <w:jc w:val="center"/>
        <w:outlineLvl w:val="1"/>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十一、报名函</w:t>
      </w:r>
    </w:p>
    <w:p w14:paraId="3A0A7CB9">
      <w:pPr>
        <w:spacing w:line="360" w:lineRule="auto"/>
        <w:rPr>
          <w:rFonts w:ascii="仿宋" w:hAnsi="仿宋" w:eastAsia="仿宋" w:cs="宋体"/>
          <w:color w:val="000000" w:themeColor="text1"/>
          <w:kern w:val="0"/>
          <w:sz w:val="28"/>
          <w:szCs w:val="28"/>
          <w:lang w:val="zh-CN" w:bidi="ar"/>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江苏省南通市人民检察院</w:t>
      </w:r>
      <w:r>
        <w:rPr>
          <w:rFonts w:hint="eastAsia" w:ascii="仿宋" w:hAnsi="仿宋" w:eastAsia="仿宋" w:cs="宋体"/>
          <w:color w:val="000000" w:themeColor="text1"/>
          <w:kern w:val="0"/>
          <w:sz w:val="28"/>
          <w:szCs w:val="28"/>
          <w:lang w:val="zh-CN" w:bidi="ar"/>
          <w14:textFill>
            <w14:solidFill>
              <w14:schemeClr w14:val="tx1"/>
            </w14:solidFill>
          </w14:textFill>
        </w:rPr>
        <w:t>：</w:t>
      </w:r>
    </w:p>
    <w:p w14:paraId="3F5FA797">
      <w:pPr>
        <w:spacing w:line="360" w:lineRule="auto"/>
        <w:ind w:firstLine="560" w:firstLineChars="200"/>
        <w:rPr>
          <w:rFonts w:ascii="仿宋" w:hAnsi="仿宋" w:eastAsia="仿宋" w:cs="宋体"/>
          <w:color w:val="000000" w:themeColor="text1"/>
          <w:kern w:val="0"/>
          <w:sz w:val="28"/>
          <w:szCs w:val="28"/>
          <w:lang w:val="zh-CN" w:bidi="ar"/>
          <w14:textFill>
            <w14:solidFill>
              <w14:schemeClr w14:val="tx1"/>
            </w14:solidFill>
          </w14:textFill>
        </w:rPr>
      </w:pPr>
      <w:r>
        <w:rPr>
          <w:rFonts w:hint="eastAsia" w:ascii="仿宋" w:hAnsi="仿宋" w:eastAsia="仿宋" w:cs="宋体"/>
          <w:color w:val="000000" w:themeColor="text1"/>
          <w:kern w:val="0"/>
          <w:sz w:val="28"/>
          <w:szCs w:val="28"/>
          <w:lang w:val="zh-CN" w:bidi="ar"/>
          <w14:textFill>
            <w14:solidFill>
              <w14:schemeClr w14:val="tx1"/>
            </w14:solidFill>
          </w14:textFill>
        </w:rPr>
        <w:t>贵单位的招标文件我单位已从</w:t>
      </w:r>
      <w:r>
        <w:rPr>
          <w:rFonts w:hint="eastAsia" w:ascii="仿宋" w:hAnsi="仿宋" w:eastAsia="仿宋" w:cs="宋体"/>
          <w:color w:val="000000" w:themeColor="text1"/>
          <w:kern w:val="0"/>
          <w:sz w:val="28"/>
          <w:szCs w:val="28"/>
          <w:lang w:val="zh-CN" w:bidi="ar"/>
          <w14:textFill>
            <w14:solidFill>
              <w14:schemeClr w14:val="tx1"/>
            </w14:solidFill>
          </w14:textFill>
        </w:rPr>
        <w:t xml:space="preserve">江苏省南通市人民检察院  </w:t>
      </w:r>
      <w:r>
        <w:rPr>
          <w:rFonts w:hint="eastAsia" w:ascii="仿宋" w:hAnsi="仿宋" w:eastAsia="仿宋" w:cs="宋体"/>
          <w:color w:val="000000" w:themeColor="text1"/>
          <w:kern w:val="0"/>
          <w:sz w:val="28"/>
          <w:szCs w:val="28"/>
          <w:lang w:val="zh-CN" w:bidi="ar"/>
          <w14:textFill>
            <w14:solidFill>
              <w14:schemeClr w14:val="tx1"/>
            </w14:solidFill>
          </w14:textFill>
        </w:rPr>
        <w:t>下载。我单位报名参与</w:t>
      </w:r>
      <w:r>
        <w:rPr>
          <w:rFonts w:hint="eastAsia" w:ascii="仿宋" w:hAnsi="仿宋" w:eastAsia="仿宋" w:cs="宋体"/>
          <w:color w:val="000000" w:themeColor="text1"/>
          <w:kern w:val="0"/>
          <w:sz w:val="28"/>
          <w:szCs w:val="28"/>
          <w:u w:val="single"/>
          <w:lang w:val="zh-CN" w:bidi="ar"/>
          <w14:textFill>
            <w14:solidFill>
              <w14:schemeClr w14:val="tx1"/>
            </w14:solidFill>
          </w14:textFill>
        </w:rPr>
        <w:t xml:space="preserve">      （项目名称）</w:t>
      </w:r>
      <w:r>
        <w:rPr>
          <w:rFonts w:hint="eastAsia" w:ascii="仿宋" w:hAnsi="仿宋" w:eastAsia="仿宋" w:cs="宋体"/>
          <w:color w:val="000000" w:themeColor="text1"/>
          <w:kern w:val="0"/>
          <w:sz w:val="28"/>
          <w:szCs w:val="28"/>
          <w:lang w:val="zh-CN" w:bidi="ar"/>
          <w14:textFill>
            <w14:solidFill>
              <w14:schemeClr w14:val="tx1"/>
            </w14:solidFill>
          </w14:textFill>
        </w:rPr>
        <w:t>项目的投标。</w:t>
      </w:r>
    </w:p>
    <w:p w14:paraId="53AD124A">
      <w:pPr>
        <w:spacing w:line="360" w:lineRule="auto"/>
        <w:ind w:firstLine="560" w:firstLineChars="200"/>
        <w:rPr>
          <w:rFonts w:ascii="仿宋" w:hAnsi="仿宋" w:eastAsia="仿宋" w:cs="宋体"/>
          <w:color w:val="000000" w:themeColor="text1"/>
          <w:kern w:val="0"/>
          <w:sz w:val="28"/>
          <w:szCs w:val="28"/>
          <w:lang w:val="zh-CN" w:bidi="ar"/>
          <w14:textFill>
            <w14:solidFill>
              <w14:schemeClr w14:val="tx1"/>
            </w14:solidFill>
          </w14:textFill>
        </w:rPr>
      </w:pPr>
    </w:p>
    <w:p w14:paraId="31A370D5">
      <w:pPr>
        <w:spacing w:line="360" w:lineRule="auto"/>
        <w:ind w:firstLine="560" w:firstLineChars="200"/>
        <w:rPr>
          <w:rFonts w:ascii="仿宋" w:hAnsi="仿宋" w:eastAsia="仿宋" w:cs="宋体"/>
          <w:color w:val="000000" w:themeColor="text1"/>
          <w:kern w:val="0"/>
          <w:sz w:val="28"/>
          <w:szCs w:val="28"/>
          <w:lang w:val="zh-CN" w:bidi="ar"/>
          <w14:textFill>
            <w14:solidFill>
              <w14:schemeClr w14:val="tx1"/>
            </w14:solidFill>
          </w14:textFill>
        </w:rPr>
      </w:pPr>
    </w:p>
    <w:p w14:paraId="662C6DF3">
      <w:pPr>
        <w:spacing w:line="360" w:lineRule="auto"/>
        <w:ind w:firstLine="560" w:firstLineChars="200"/>
        <w:rPr>
          <w:rFonts w:ascii="仿宋" w:hAnsi="仿宋" w:eastAsia="仿宋" w:cs="宋体"/>
          <w:color w:val="000000" w:themeColor="text1"/>
          <w:kern w:val="0"/>
          <w:sz w:val="28"/>
          <w:szCs w:val="28"/>
          <w:lang w:val="zh-CN" w:bidi="ar"/>
          <w14:textFill>
            <w14:solidFill>
              <w14:schemeClr w14:val="tx1"/>
            </w14:solidFill>
          </w14:textFill>
        </w:rPr>
      </w:pPr>
      <w:r>
        <w:rPr>
          <w:rFonts w:hint="eastAsia" w:ascii="仿宋" w:hAnsi="仿宋" w:eastAsia="仿宋" w:cs="宋体"/>
          <w:color w:val="000000" w:themeColor="text1"/>
          <w:kern w:val="0"/>
          <w:sz w:val="28"/>
          <w:szCs w:val="28"/>
          <w:lang w:val="zh-CN" w:bidi="ar"/>
          <w14:textFill>
            <w14:solidFill>
              <w14:schemeClr w14:val="tx1"/>
            </w14:solidFill>
          </w14:textFill>
        </w:rPr>
        <w:t>报名单位：(盖公章)</w:t>
      </w:r>
    </w:p>
    <w:p w14:paraId="5182E38F">
      <w:pPr>
        <w:spacing w:line="360" w:lineRule="auto"/>
        <w:ind w:firstLine="560" w:firstLineChars="200"/>
        <w:rPr>
          <w:rFonts w:ascii="仿宋" w:hAnsi="仿宋" w:eastAsia="仿宋" w:cs="宋体"/>
          <w:color w:val="000000" w:themeColor="text1"/>
          <w:kern w:val="0"/>
          <w:sz w:val="28"/>
          <w:szCs w:val="28"/>
          <w:lang w:val="zh-CN" w:bidi="ar"/>
          <w14:textFill>
            <w14:solidFill>
              <w14:schemeClr w14:val="tx1"/>
            </w14:solidFill>
          </w14:textFill>
        </w:rPr>
      </w:pPr>
    </w:p>
    <w:p w14:paraId="2560CE73">
      <w:pPr>
        <w:spacing w:line="360" w:lineRule="auto"/>
        <w:ind w:firstLine="560" w:firstLineChars="200"/>
        <w:rPr>
          <w:rFonts w:ascii="仿宋" w:hAnsi="仿宋" w:eastAsia="仿宋" w:cs="宋体"/>
          <w:color w:val="000000" w:themeColor="text1"/>
          <w:kern w:val="0"/>
          <w:sz w:val="28"/>
          <w:szCs w:val="28"/>
          <w:lang w:val="zh-CN" w:bidi="ar"/>
          <w14:textFill>
            <w14:solidFill>
              <w14:schemeClr w14:val="tx1"/>
            </w14:solidFill>
          </w14:textFill>
        </w:rPr>
      </w:pPr>
      <w:r>
        <w:rPr>
          <w:rFonts w:hint="eastAsia" w:ascii="仿宋" w:hAnsi="仿宋" w:eastAsia="仿宋" w:cs="宋体"/>
          <w:color w:val="000000" w:themeColor="text1"/>
          <w:kern w:val="0"/>
          <w:sz w:val="28"/>
          <w:szCs w:val="28"/>
          <w:lang w:val="zh-CN" w:bidi="ar"/>
          <w14:textFill>
            <w14:solidFill>
              <w14:schemeClr w14:val="tx1"/>
            </w14:solidFill>
          </w14:textFill>
        </w:rPr>
        <w:t>联系人：                                    电话：</w:t>
      </w:r>
    </w:p>
    <w:p w14:paraId="0DDCE207">
      <w:pPr>
        <w:spacing w:line="360" w:lineRule="auto"/>
        <w:ind w:firstLine="560" w:firstLineChars="200"/>
        <w:rPr>
          <w:rFonts w:ascii="仿宋" w:hAnsi="仿宋" w:eastAsia="仿宋" w:cs="宋体"/>
          <w:color w:val="000000" w:themeColor="text1"/>
          <w:kern w:val="0"/>
          <w:sz w:val="28"/>
          <w:szCs w:val="28"/>
          <w:lang w:val="zh-CN" w:bidi="ar"/>
          <w14:textFill>
            <w14:solidFill>
              <w14:schemeClr w14:val="tx1"/>
            </w14:solidFill>
          </w14:textFill>
        </w:rPr>
      </w:pPr>
      <w:r>
        <w:rPr>
          <w:rFonts w:hint="eastAsia" w:ascii="仿宋" w:hAnsi="仿宋" w:eastAsia="仿宋" w:cs="宋体"/>
          <w:color w:val="000000" w:themeColor="text1"/>
          <w:kern w:val="0"/>
          <w:sz w:val="28"/>
          <w:szCs w:val="28"/>
          <w:lang w:val="zh-CN" w:bidi="ar"/>
          <w14:textFill>
            <w14:solidFill>
              <w14:schemeClr w14:val="tx1"/>
            </w14:solidFill>
          </w14:textFill>
        </w:rPr>
        <w:t>年   月    日</w:t>
      </w:r>
    </w:p>
    <w:p w14:paraId="6DD7EE9F">
      <w:pPr>
        <w:spacing w:line="360" w:lineRule="auto"/>
        <w:ind w:firstLine="560" w:firstLineChars="200"/>
        <w:rPr>
          <w:rFonts w:ascii="仿宋" w:hAnsi="仿宋" w:eastAsia="仿宋" w:cs="宋体"/>
          <w:color w:val="000000" w:themeColor="text1"/>
          <w:kern w:val="0"/>
          <w:sz w:val="28"/>
          <w:szCs w:val="28"/>
          <w:lang w:val="zh-CN" w:bidi="ar"/>
          <w14:textFill>
            <w14:solidFill>
              <w14:schemeClr w14:val="tx1"/>
            </w14:solidFill>
          </w14:textFill>
        </w:rPr>
      </w:pPr>
    </w:p>
    <w:p w14:paraId="0FEA3FED">
      <w:pPr>
        <w:spacing w:line="360" w:lineRule="auto"/>
        <w:ind w:firstLine="560" w:firstLineChars="200"/>
        <w:rPr>
          <w:rFonts w:ascii="仿宋" w:hAnsi="仿宋" w:eastAsia="仿宋" w:cs="宋体"/>
          <w:color w:val="000000" w:themeColor="text1"/>
          <w:kern w:val="0"/>
          <w:sz w:val="28"/>
          <w:szCs w:val="28"/>
          <w:lang w:val="zh-CN" w:bidi="ar"/>
          <w14:textFill>
            <w14:solidFill>
              <w14:schemeClr w14:val="tx1"/>
            </w14:solidFill>
          </w14:textFill>
        </w:rPr>
      </w:pPr>
    </w:p>
    <w:p w14:paraId="28A32BCF">
      <w:pPr>
        <w:spacing w:line="360" w:lineRule="auto"/>
        <w:ind w:firstLine="560" w:firstLineChars="200"/>
        <w:rPr>
          <w:rFonts w:ascii="仿宋" w:hAnsi="仿宋" w:eastAsia="仿宋" w:cs="宋体"/>
          <w:color w:val="000000" w:themeColor="text1"/>
          <w:kern w:val="0"/>
          <w:sz w:val="28"/>
          <w:szCs w:val="28"/>
          <w:lang w:val="zh-CN" w:bidi="ar"/>
          <w14:textFill>
            <w14:solidFill>
              <w14:schemeClr w14:val="tx1"/>
            </w14:solidFill>
          </w14:textFill>
        </w:rPr>
      </w:pPr>
    </w:p>
    <w:p w14:paraId="16D46D55">
      <w:pPr>
        <w:spacing w:line="360" w:lineRule="auto"/>
        <w:ind w:firstLine="560" w:firstLineChars="200"/>
        <w:rPr>
          <w:rFonts w:ascii="仿宋" w:hAnsi="仿宋" w:eastAsia="仿宋" w:cs="宋体"/>
          <w:color w:val="000000" w:themeColor="text1"/>
          <w:kern w:val="0"/>
          <w:sz w:val="28"/>
          <w:szCs w:val="28"/>
          <w:lang w:val="zh-CN" w:bidi="ar"/>
          <w14:textFill>
            <w14:solidFill>
              <w14:schemeClr w14:val="tx1"/>
            </w14:solidFill>
          </w14:textFill>
        </w:rPr>
      </w:pPr>
      <w:r>
        <w:rPr>
          <w:rFonts w:hint="eastAsia" w:ascii="仿宋" w:hAnsi="仿宋" w:eastAsia="仿宋" w:cs="宋体"/>
          <w:color w:val="000000" w:themeColor="text1"/>
          <w:kern w:val="0"/>
          <w:sz w:val="28"/>
          <w:szCs w:val="28"/>
          <w:lang w:val="zh-CN" w:bidi="ar"/>
          <w14:textFill>
            <w14:solidFill>
              <w14:schemeClr w14:val="tx1"/>
            </w14:solidFill>
          </w14:textFill>
        </w:rPr>
        <w:t>注：</w:t>
      </w:r>
    </w:p>
    <w:p w14:paraId="6E731424">
      <w:pPr>
        <w:spacing w:line="360" w:lineRule="auto"/>
        <w:ind w:firstLine="560" w:firstLineChars="200"/>
        <w:rPr>
          <w:rFonts w:ascii="仿宋" w:hAnsi="仿宋" w:eastAsia="仿宋" w:cs="宋体"/>
          <w:color w:val="000000" w:themeColor="text1"/>
          <w:kern w:val="0"/>
          <w:sz w:val="28"/>
          <w:szCs w:val="28"/>
          <w:lang w:val="zh-CN" w:bidi="ar"/>
          <w14:textFill>
            <w14:solidFill>
              <w14:schemeClr w14:val="tx1"/>
            </w14:solidFill>
          </w14:textFill>
        </w:rPr>
      </w:pPr>
      <w:r>
        <w:rPr>
          <w:rFonts w:hint="eastAsia" w:ascii="仿宋" w:hAnsi="仿宋" w:eastAsia="仿宋" w:cs="宋体"/>
          <w:color w:val="000000" w:themeColor="text1"/>
          <w:kern w:val="0"/>
          <w:sz w:val="28"/>
          <w:szCs w:val="28"/>
          <w:lang w:val="zh-CN" w:bidi="ar"/>
          <w14:textFill>
            <w14:solidFill>
              <w14:schemeClr w14:val="tx1"/>
            </w14:solidFill>
          </w14:textFill>
        </w:rPr>
        <w:t>（1）报名单位请在招标文件规定的时间内将此报名函盖章将扫描件发送至</w:t>
      </w:r>
      <w:r>
        <w:rPr>
          <w:rFonts w:hint="eastAsia" w:ascii="仿宋" w:hAnsi="仿宋" w:eastAsia="仿宋" w:cs="宋体"/>
          <w:color w:val="000000" w:themeColor="text1"/>
          <w:kern w:val="0"/>
          <w:sz w:val="28"/>
          <w:szCs w:val="28"/>
          <w:lang w:val="zh-CN" w:bidi="ar"/>
          <w14:textFill>
            <w14:solidFill>
              <w14:schemeClr w14:val="tx1"/>
            </w14:solidFill>
          </w14:textFill>
        </w:rPr>
        <w:t>邮箱</w:t>
      </w:r>
      <w:r>
        <w:rPr>
          <w:rFonts w:hint="eastAsia" w:ascii="仿宋" w:hAnsi="仿宋" w:eastAsia="仿宋" w:cs="宋体"/>
          <w:color w:val="000000" w:themeColor="text1"/>
          <w:kern w:val="0"/>
          <w:sz w:val="28"/>
          <w:szCs w:val="28"/>
          <w:lang w:val="en-US" w:eastAsia="zh-CN" w:bidi="ar"/>
          <w14:textFill>
            <w14:solidFill>
              <w14:schemeClr w14:val="tx1"/>
            </w14:solidFill>
          </w14:textFill>
        </w:rPr>
        <w:t>14326113@qq.com</w:t>
      </w:r>
      <w:r>
        <w:rPr>
          <w:rFonts w:hint="eastAsia" w:ascii="仿宋" w:hAnsi="仿宋" w:eastAsia="仿宋" w:cs="宋体"/>
          <w:color w:val="000000" w:themeColor="text1"/>
          <w:kern w:val="0"/>
          <w:sz w:val="28"/>
          <w:szCs w:val="28"/>
          <w:lang w:val="zh-CN" w:bidi="ar"/>
          <w14:textFill>
            <w14:solidFill>
              <w14:schemeClr w14:val="tx1"/>
            </w14:solidFill>
          </w14:textFill>
        </w:rPr>
        <w:t xml:space="preserve">： </w:t>
      </w:r>
      <w:r>
        <w:rPr>
          <w:rFonts w:ascii="仿宋" w:hAnsi="仿宋" w:eastAsia="仿宋" w:cs="宋体"/>
          <w:color w:val="000000" w:themeColor="text1"/>
          <w:kern w:val="0"/>
          <w:sz w:val="28"/>
          <w:szCs w:val="28"/>
          <w:lang w:val="zh-CN" w:bidi="ar"/>
          <w14:textFill>
            <w14:solidFill>
              <w14:schemeClr w14:val="tx1"/>
            </w14:solidFill>
          </w14:textFill>
        </w:rPr>
        <w:t xml:space="preserve">  </w:t>
      </w:r>
      <w:r>
        <w:rPr>
          <w:rFonts w:ascii="仿宋" w:hAnsi="仿宋" w:eastAsia="仿宋" w:cs="宋体"/>
          <w:color w:val="000000" w:themeColor="text1"/>
          <w:kern w:val="0"/>
          <w:sz w:val="28"/>
          <w:szCs w:val="28"/>
          <w:lang w:val="zh-CN" w:bidi="ar"/>
          <w14:textFill>
            <w14:solidFill>
              <w14:schemeClr w14:val="tx1"/>
            </w14:solidFill>
          </w14:textFill>
        </w:rPr>
        <w:t xml:space="preserve"> </w:t>
      </w:r>
      <w:r>
        <w:rPr>
          <w:rFonts w:hint="eastAsia" w:ascii="仿宋" w:hAnsi="仿宋" w:eastAsia="仿宋" w:cs="宋体"/>
          <w:color w:val="000000" w:themeColor="text1"/>
          <w:kern w:val="0"/>
          <w:sz w:val="28"/>
          <w:szCs w:val="28"/>
          <w:lang w:val="zh-CN" w:bidi="ar"/>
          <w14:textFill>
            <w14:solidFill>
              <w14:schemeClr w14:val="tx1"/>
            </w14:solidFill>
          </w14:textFill>
        </w:rPr>
        <w:t>。</w:t>
      </w:r>
    </w:p>
    <w:p w14:paraId="458FA4BA">
      <w:pPr>
        <w:spacing w:line="360" w:lineRule="auto"/>
        <w:ind w:firstLine="560" w:firstLineChars="200"/>
        <w:rPr>
          <w:rFonts w:ascii="仿宋" w:hAnsi="仿宋" w:eastAsia="仿宋" w:cs="宋体"/>
          <w:color w:val="000000" w:themeColor="text1"/>
          <w:kern w:val="0"/>
          <w:sz w:val="28"/>
          <w:szCs w:val="28"/>
          <w:lang w:val="zh-CN" w:bidi="ar"/>
          <w14:textFill>
            <w14:solidFill>
              <w14:schemeClr w14:val="tx1"/>
            </w14:solidFill>
          </w14:textFill>
        </w:rPr>
      </w:pPr>
      <w:r>
        <w:rPr>
          <w:rFonts w:hint="eastAsia" w:ascii="仿宋" w:hAnsi="仿宋" w:eastAsia="仿宋" w:cs="宋体"/>
          <w:color w:val="000000" w:themeColor="text1"/>
          <w:kern w:val="0"/>
          <w:sz w:val="28"/>
          <w:szCs w:val="28"/>
          <w:lang w:val="zh-CN" w:bidi="ar"/>
          <w14:textFill>
            <w14:solidFill>
              <w14:schemeClr w14:val="tx1"/>
            </w14:solidFill>
          </w14:textFill>
        </w:rPr>
        <w:t>（2）未按时间要求报名的供应商不得参与本项目投标。</w:t>
      </w:r>
    </w:p>
    <w:p w14:paraId="32AF5F51">
      <w:pPr>
        <w:spacing w:line="360" w:lineRule="auto"/>
        <w:ind w:firstLine="480" w:firstLineChars="200"/>
        <w:rPr>
          <w:rFonts w:ascii="仿宋" w:hAnsi="仿宋" w:eastAsia="仿宋" w:cs="宋体"/>
          <w:color w:val="000000" w:themeColor="text1"/>
          <w:kern w:val="0"/>
          <w:sz w:val="24"/>
          <w:szCs w:val="24"/>
          <w:lang w:val="zh-CN" w:bidi="ar"/>
          <w14:textFill>
            <w14:solidFill>
              <w14:schemeClr w14:val="tx1"/>
            </w14:solidFill>
          </w14:textFill>
        </w:rPr>
      </w:pPr>
    </w:p>
    <w:p w14:paraId="0CE887E9">
      <w:pPr>
        <w:ind w:firstLine="420"/>
        <w:rPr>
          <w:rFonts w:ascii="仿宋" w:hAnsi="仿宋" w:eastAsia="仿宋"/>
          <w:color w:val="000000" w:themeColor="text1"/>
          <w14:textFill>
            <w14:solidFill>
              <w14:schemeClr w14:val="tx1"/>
            </w14:solidFill>
          </w14:textFill>
        </w:rPr>
      </w:pPr>
    </w:p>
    <w:p w14:paraId="4FB2B52F">
      <w:pPr>
        <w:rPr>
          <w:rFonts w:ascii="仿宋" w:hAnsi="仿宋" w:eastAsia="仿宋"/>
          <w:color w:val="000000" w:themeColor="text1"/>
          <w14:textFill>
            <w14:solidFill>
              <w14:schemeClr w14:val="tx1"/>
            </w14:solidFill>
          </w14:textFill>
        </w:rPr>
      </w:pPr>
    </w:p>
    <w:bookmarkEnd w:id="24"/>
    <w:p w14:paraId="1FA7722E">
      <w:pPr>
        <w:pStyle w:val="2"/>
        <w:ind w:firstLine="240"/>
        <w:rPr>
          <w:rFonts w:ascii="仿宋" w:hAnsi="仿宋" w:eastAsia="仿宋"/>
          <w:color w:val="000000" w:themeColor="text1"/>
          <w14:textFill>
            <w14:solidFill>
              <w14:schemeClr w14:val="tx1"/>
            </w14:solidFill>
          </w14:textFill>
        </w:rPr>
      </w:pPr>
    </w:p>
    <w:sectPr>
      <w:footerReference r:id="rId6" w:type="default"/>
      <w:pgSz w:w="11906" w:h="16838"/>
      <w:pgMar w:top="1418" w:right="1474" w:bottom="1418" w:left="1474" w:header="851" w:footer="90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C2772">
    <w:pPr>
      <w:pStyle w:val="8"/>
      <w:jc w:val="cente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18B2D">
    <w:pPr>
      <w:pStyle w:val="8"/>
      <w:jc w:val="center"/>
    </w:pPr>
    <w:r>
      <w:fldChar w:fldCharType="begin"/>
    </w:r>
    <w:r>
      <w:instrText xml:space="preserve">PAGE   \* MERGEFORMAT</w:instrText>
    </w:r>
    <w:r>
      <w:fldChar w:fldCharType="separate"/>
    </w:r>
    <w:r>
      <w:rPr>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DA71D">
    <w:pPr>
      <w:pStyle w:val="8"/>
      <w:ind w:firstLine="360"/>
      <w:jc w:val="center"/>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B9F1A">
    <w:pPr>
      <w:pStyle w:val="8"/>
      <w:spacing w:before="120" w:after="120"/>
      <w:jc w:val="center"/>
    </w:pPr>
    <w:r>
      <w:fldChar w:fldCharType="begin"/>
    </w:r>
    <w:r>
      <w:instrText xml:space="preserve">PAGE   \* MERGEFORMAT</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B05076"/>
    <w:multiLevelType w:val="multilevel"/>
    <w:tmpl w:val="14B05076"/>
    <w:lvl w:ilvl="0" w:tentative="0">
      <w:start w:val="1"/>
      <w:numFmt w:val="decimal"/>
      <w:lvlText w:val="%1、"/>
      <w:lvlJc w:val="left"/>
      <w:pPr>
        <w:ind w:left="995" w:hanging="43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lhNDMwMzM0NTFmMmM0OGE0N2E3MTMxYzk1ODBjYzIifQ=="/>
  </w:docVars>
  <w:rsids>
    <w:rsidRoot w:val="00812D46"/>
    <w:rsid w:val="00007B88"/>
    <w:rsid w:val="00012BC7"/>
    <w:rsid w:val="00015B70"/>
    <w:rsid w:val="0003398A"/>
    <w:rsid w:val="00033EF3"/>
    <w:rsid w:val="0003443F"/>
    <w:rsid w:val="00034E48"/>
    <w:rsid w:val="0008434D"/>
    <w:rsid w:val="000B3754"/>
    <w:rsid w:val="000E6282"/>
    <w:rsid w:val="000E755C"/>
    <w:rsid w:val="000E7A93"/>
    <w:rsid w:val="000F005D"/>
    <w:rsid w:val="000F3CD2"/>
    <w:rsid w:val="000F476C"/>
    <w:rsid w:val="000F58F9"/>
    <w:rsid w:val="00106777"/>
    <w:rsid w:val="00110474"/>
    <w:rsid w:val="001237CF"/>
    <w:rsid w:val="001303DF"/>
    <w:rsid w:val="00135EDF"/>
    <w:rsid w:val="00137396"/>
    <w:rsid w:val="001428B3"/>
    <w:rsid w:val="001474D1"/>
    <w:rsid w:val="00172533"/>
    <w:rsid w:val="00195535"/>
    <w:rsid w:val="00197376"/>
    <w:rsid w:val="001A0620"/>
    <w:rsid w:val="001A2DF0"/>
    <w:rsid w:val="001A648F"/>
    <w:rsid w:val="001B5653"/>
    <w:rsid w:val="001D2EBE"/>
    <w:rsid w:val="001D30C6"/>
    <w:rsid w:val="001E391E"/>
    <w:rsid w:val="001E3A3E"/>
    <w:rsid w:val="001F4777"/>
    <w:rsid w:val="00204C64"/>
    <w:rsid w:val="00222CFB"/>
    <w:rsid w:val="00251A31"/>
    <w:rsid w:val="00252BCE"/>
    <w:rsid w:val="00263DFE"/>
    <w:rsid w:val="00270AA1"/>
    <w:rsid w:val="00273E5A"/>
    <w:rsid w:val="00277D6A"/>
    <w:rsid w:val="00280118"/>
    <w:rsid w:val="002A0470"/>
    <w:rsid w:val="002A25D2"/>
    <w:rsid w:val="002A6FA7"/>
    <w:rsid w:val="002B3D6F"/>
    <w:rsid w:val="002C21DD"/>
    <w:rsid w:val="002C4B7C"/>
    <w:rsid w:val="002C4BD7"/>
    <w:rsid w:val="002F1D62"/>
    <w:rsid w:val="00321A77"/>
    <w:rsid w:val="0032595A"/>
    <w:rsid w:val="0032606D"/>
    <w:rsid w:val="00331C37"/>
    <w:rsid w:val="0033229D"/>
    <w:rsid w:val="00357732"/>
    <w:rsid w:val="00357F06"/>
    <w:rsid w:val="00367572"/>
    <w:rsid w:val="00373D32"/>
    <w:rsid w:val="00375FDF"/>
    <w:rsid w:val="00391AAE"/>
    <w:rsid w:val="003A502B"/>
    <w:rsid w:val="003A5830"/>
    <w:rsid w:val="003A5E6C"/>
    <w:rsid w:val="003A71C9"/>
    <w:rsid w:val="003B31E0"/>
    <w:rsid w:val="003B672E"/>
    <w:rsid w:val="003C3734"/>
    <w:rsid w:val="003C7999"/>
    <w:rsid w:val="003D2C12"/>
    <w:rsid w:val="003E0E52"/>
    <w:rsid w:val="003E6DA6"/>
    <w:rsid w:val="003E6F26"/>
    <w:rsid w:val="003F425C"/>
    <w:rsid w:val="003F5739"/>
    <w:rsid w:val="00400AD4"/>
    <w:rsid w:val="0040234C"/>
    <w:rsid w:val="00405E7A"/>
    <w:rsid w:val="004320A1"/>
    <w:rsid w:val="004354EA"/>
    <w:rsid w:val="00447C87"/>
    <w:rsid w:val="004519BE"/>
    <w:rsid w:val="00455744"/>
    <w:rsid w:val="004564A2"/>
    <w:rsid w:val="0045726E"/>
    <w:rsid w:val="00475642"/>
    <w:rsid w:val="0047683F"/>
    <w:rsid w:val="00485D71"/>
    <w:rsid w:val="0049028E"/>
    <w:rsid w:val="004A7EF9"/>
    <w:rsid w:val="004C1679"/>
    <w:rsid w:val="004E5C15"/>
    <w:rsid w:val="004F2D82"/>
    <w:rsid w:val="004F6420"/>
    <w:rsid w:val="004F7B6E"/>
    <w:rsid w:val="00502990"/>
    <w:rsid w:val="00512E29"/>
    <w:rsid w:val="00516A03"/>
    <w:rsid w:val="00523D3D"/>
    <w:rsid w:val="00566A45"/>
    <w:rsid w:val="00581270"/>
    <w:rsid w:val="00592AFB"/>
    <w:rsid w:val="005965C9"/>
    <w:rsid w:val="00596885"/>
    <w:rsid w:val="005A185E"/>
    <w:rsid w:val="005C2DAB"/>
    <w:rsid w:val="005E05DD"/>
    <w:rsid w:val="005E1011"/>
    <w:rsid w:val="005F6138"/>
    <w:rsid w:val="006017E9"/>
    <w:rsid w:val="00601A25"/>
    <w:rsid w:val="00625DD7"/>
    <w:rsid w:val="0064130B"/>
    <w:rsid w:val="006421A0"/>
    <w:rsid w:val="00645DA8"/>
    <w:rsid w:val="00660A0C"/>
    <w:rsid w:val="0066249E"/>
    <w:rsid w:val="00666D8A"/>
    <w:rsid w:val="00672E4E"/>
    <w:rsid w:val="00683215"/>
    <w:rsid w:val="0068480E"/>
    <w:rsid w:val="00684DE2"/>
    <w:rsid w:val="006A0B9E"/>
    <w:rsid w:val="006B375F"/>
    <w:rsid w:val="006B565F"/>
    <w:rsid w:val="006B6639"/>
    <w:rsid w:val="006B6BB7"/>
    <w:rsid w:val="006D065C"/>
    <w:rsid w:val="006D1CCE"/>
    <w:rsid w:val="006E25D9"/>
    <w:rsid w:val="006E7AC4"/>
    <w:rsid w:val="006F18FC"/>
    <w:rsid w:val="006F38FE"/>
    <w:rsid w:val="006F72F3"/>
    <w:rsid w:val="007018C7"/>
    <w:rsid w:val="00714020"/>
    <w:rsid w:val="00721F7D"/>
    <w:rsid w:val="0073048B"/>
    <w:rsid w:val="00731BB4"/>
    <w:rsid w:val="00744DBF"/>
    <w:rsid w:val="00745786"/>
    <w:rsid w:val="00751009"/>
    <w:rsid w:val="00756D04"/>
    <w:rsid w:val="00760462"/>
    <w:rsid w:val="00777F2F"/>
    <w:rsid w:val="0078056F"/>
    <w:rsid w:val="007840A4"/>
    <w:rsid w:val="007955E5"/>
    <w:rsid w:val="007B2AAB"/>
    <w:rsid w:val="007C65D8"/>
    <w:rsid w:val="007C7CB2"/>
    <w:rsid w:val="007D30D0"/>
    <w:rsid w:val="007D54BD"/>
    <w:rsid w:val="007E0B77"/>
    <w:rsid w:val="007E3CD2"/>
    <w:rsid w:val="0080353B"/>
    <w:rsid w:val="00805730"/>
    <w:rsid w:val="00811F17"/>
    <w:rsid w:val="00812D46"/>
    <w:rsid w:val="008215B6"/>
    <w:rsid w:val="00824ABA"/>
    <w:rsid w:val="00826D7F"/>
    <w:rsid w:val="00834E60"/>
    <w:rsid w:val="00837DB9"/>
    <w:rsid w:val="008443B7"/>
    <w:rsid w:val="0084711D"/>
    <w:rsid w:val="00862F46"/>
    <w:rsid w:val="00871E1B"/>
    <w:rsid w:val="00873DEC"/>
    <w:rsid w:val="00877304"/>
    <w:rsid w:val="00881331"/>
    <w:rsid w:val="00890B5F"/>
    <w:rsid w:val="008A3EE9"/>
    <w:rsid w:val="008A5D8F"/>
    <w:rsid w:val="008A764C"/>
    <w:rsid w:val="008B465D"/>
    <w:rsid w:val="008B7167"/>
    <w:rsid w:val="008C772C"/>
    <w:rsid w:val="008D6148"/>
    <w:rsid w:val="008D69A6"/>
    <w:rsid w:val="008E765F"/>
    <w:rsid w:val="009129E1"/>
    <w:rsid w:val="00913D9B"/>
    <w:rsid w:val="00921A47"/>
    <w:rsid w:val="00922993"/>
    <w:rsid w:val="00924326"/>
    <w:rsid w:val="009268A2"/>
    <w:rsid w:val="0094083D"/>
    <w:rsid w:val="0094482F"/>
    <w:rsid w:val="0095304A"/>
    <w:rsid w:val="009602F6"/>
    <w:rsid w:val="00987A6A"/>
    <w:rsid w:val="009A0F31"/>
    <w:rsid w:val="009A5AA6"/>
    <w:rsid w:val="009B7EAA"/>
    <w:rsid w:val="009D2F51"/>
    <w:rsid w:val="009E0B7B"/>
    <w:rsid w:val="009E17BE"/>
    <w:rsid w:val="009E6687"/>
    <w:rsid w:val="00A10235"/>
    <w:rsid w:val="00A11379"/>
    <w:rsid w:val="00A43196"/>
    <w:rsid w:val="00A54069"/>
    <w:rsid w:val="00A5784C"/>
    <w:rsid w:val="00A57E01"/>
    <w:rsid w:val="00A63FC1"/>
    <w:rsid w:val="00A667F9"/>
    <w:rsid w:val="00A83F57"/>
    <w:rsid w:val="00A9666A"/>
    <w:rsid w:val="00AA0ED3"/>
    <w:rsid w:val="00AB3643"/>
    <w:rsid w:val="00AC5C30"/>
    <w:rsid w:val="00AD1DAB"/>
    <w:rsid w:val="00AE48E0"/>
    <w:rsid w:val="00AE5089"/>
    <w:rsid w:val="00B214DA"/>
    <w:rsid w:val="00B24E18"/>
    <w:rsid w:val="00B26FEE"/>
    <w:rsid w:val="00B368D8"/>
    <w:rsid w:val="00B55F49"/>
    <w:rsid w:val="00B67ACA"/>
    <w:rsid w:val="00B67E84"/>
    <w:rsid w:val="00B73AE2"/>
    <w:rsid w:val="00B83DEB"/>
    <w:rsid w:val="00B9207C"/>
    <w:rsid w:val="00BA0027"/>
    <w:rsid w:val="00BB1120"/>
    <w:rsid w:val="00BC6E0B"/>
    <w:rsid w:val="00BD78A0"/>
    <w:rsid w:val="00BF6BFF"/>
    <w:rsid w:val="00C00B47"/>
    <w:rsid w:val="00C022DC"/>
    <w:rsid w:val="00C045A6"/>
    <w:rsid w:val="00C11998"/>
    <w:rsid w:val="00C179EA"/>
    <w:rsid w:val="00C51FFB"/>
    <w:rsid w:val="00C57B29"/>
    <w:rsid w:val="00C64A9D"/>
    <w:rsid w:val="00C751D1"/>
    <w:rsid w:val="00C76946"/>
    <w:rsid w:val="00C841FD"/>
    <w:rsid w:val="00CA1D06"/>
    <w:rsid w:val="00CA5C5C"/>
    <w:rsid w:val="00CA619D"/>
    <w:rsid w:val="00CB3708"/>
    <w:rsid w:val="00CB5F7F"/>
    <w:rsid w:val="00CD019A"/>
    <w:rsid w:val="00CD4C17"/>
    <w:rsid w:val="00CE63DE"/>
    <w:rsid w:val="00D00E9D"/>
    <w:rsid w:val="00D04C80"/>
    <w:rsid w:val="00D04ED1"/>
    <w:rsid w:val="00D1369C"/>
    <w:rsid w:val="00D16FD4"/>
    <w:rsid w:val="00D333C5"/>
    <w:rsid w:val="00D51541"/>
    <w:rsid w:val="00D524F1"/>
    <w:rsid w:val="00D556CD"/>
    <w:rsid w:val="00D56BBF"/>
    <w:rsid w:val="00D56D8B"/>
    <w:rsid w:val="00D57B81"/>
    <w:rsid w:val="00D70779"/>
    <w:rsid w:val="00D721A2"/>
    <w:rsid w:val="00D7460A"/>
    <w:rsid w:val="00D74E43"/>
    <w:rsid w:val="00D8787E"/>
    <w:rsid w:val="00D908F2"/>
    <w:rsid w:val="00DB531E"/>
    <w:rsid w:val="00DB795A"/>
    <w:rsid w:val="00DD2562"/>
    <w:rsid w:val="00DD64AF"/>
    <w:rsid w:val="00DE24F4"/>
    <w:rsid w:val="00DF185D"/>
    <w:rsid w:val="00DF3A9F"/>
    <w:rsid w:val="00DF6E27"/>
    <w:rsid w:val="00E17242"/>
    <w:rsid w:val="00E26519"/>
    <w:rsid w:val="00E35B5D"/>
    <w:rsid w:val="00E36796"/>
    <w:rsid w:val="00E466F4"/>
    <w:rsid w:val="00E716ED"/>
    <w:rsid w:val="00E73970"/>
    <w:rsid w:val="00E76421"/>
    <w:rsid w:val="00E837A7"/>
    <w:rsid w:val="00E8685C"/>
    <w:rsid w:val="00E956B7"/>
    <w:rsid w:val="00E95C03"/>
    <w:rsid w:val="00EA028C"/>
    <w:rsid w:val="00ED2C7D"/>
    <w:rsid w:val="00ED42C4"/>
    <w:rsid w:val="00EF66E0"/>
    <w:rsid w:val="00F00A3A"/>
    <w:rsid w:val="00F06344"/>
    <w:rsid w:val="00F21598"/>
    <w:rsid w:val="00F2328F"/>
    <w:rsid w:val="00F3079D"/>
    <w:rsid w:val="00F569B8"/>
    <w:rsid w:val="00F62548"/>
    <w:rsid w:val="00F62838"/>
    <w:rsid w:val="00F63FAA"/>
    <w:rsid w:val="00F746FA"/>
    <w:rsid w:val="00F767BC"/>
    <w:rsid w:val="00FA4329"/>
    <w:rsid w:val="00FA4C08"/>
    <w:rsid w:val="00FA6AE9"/>
    <w:rsid w:val="00FB49E0"/>
    <w:rsid w:val="00FC0DEF"/>
    <w:rsid w:val="00FC2D35"/>
    <w:rsid w:val="00FC3D2F"/>
    <w:rsid w:val="00FD0D68"/>
    <w:rsid w:val="00FE6CD7"/>
    <w:rsid w:val="00FF1AB1"/>
    <w:rsid w:val="00FF35E2"/>
    <w:rsid w:val="0B1500C3"/>
    <w:rsid w:val="105E6593"/>
    <w:rsid w:val="13CF2AEC"/>
    <w:rsid w:val="1F991871"/>
    <w:rsid w:val="25EE5185"/>
    <w:rsid w:val="2EB36129"/>
    <w:rsid w:val="2F0B154A"/>
    <w:rsid w:val="333B78ED"/>
    <w:rsid w:val="337844FA"/>
    <w:rsid w:val="3CC748A1"/>
    <w:rsid w:val="4D48349F"/>
    <w:rsid w:val="5592466F"/>
    <w:rsid w:val="579015CD"/>
    <w:rsid w:val="5C11282D"/>
    <w:rsid w:val="65F7796A"/>
    <w:rsid w:val="675F3D36"/>
    <w:rsid w:val="69997486"/>
    <w:rsid w:val="6F1B1D96"/>
    <w:rsid w:val="7A3D38DB"/>
    <w:rsid w:val="7E3E7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spacing w:line="440" w:lineRule="exact"/>
      <w:ind w:firstLine="420" w:firstLineChars="100"/>
    </w:pPr>
    <w:rPr>
      <w:rFonts w:ascii="宋体" w:hAnsi="Times New Roman" w:eastAsia="宋体"/>
      <w:sz w:val="24"/>
      <w:szCs w:val="28"/>
    </w:rPr>
  </w:style>
  <w:style w:type="paragraph" w:styleId="3">
    <w:name w:val="Body Text"/>
    <w:basedOn w:val="1"/>
    <w:semiHidden/>
    <w:unhideWhenUsed/>
    <w:qFormat/>
    <w:uiPriority w:val="99"/>
    <w:pPr>
      <w:spacing w:after="120"/>
    </w:pPr>
  </w:style>
  <w:style w:type="paragraph" w:styleId="7">
    <w:name w:val="annotation text"/>
    <w:basedOn w:val="1"/>
    <w:link w:val="26"/>
    <w:semiHidden/>
    <w:unhideWhenUsed/>
    <w:qFormat/>
    <w:uiPriority w:val="99"/>
    <w:pPr>
      <w:jc w:val="left"/>
    </w:pPr>
  </w:style>
  <w:style w:type="paragraph" w:styleId="8">
    <w:name w:val="footer"/>
    <w:basedOn w:val="1"/>
    <w:link w:val="17"/>
    <w:qFormat/>
    <w:uiPriority w:val="99"/>
    <w:pPr>
      <w:tabs>
        <w:tab w:val="center" w:pos="4153"/>
        <w:tab w:val="right" w:pos="8306"/>
      </w:tabs>
      <w:snapToGrid w:val="0"/>
      <w:jc w:val="left"/>
    </w:pPr>
    <w:rPr>
      <w:rFonts w:ascii="Calibri" w:hAnsi="Calibri" w:eastAsia="宋体" w:cs="Times New Roman"/>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Normal (Web)"/>
    <w:basedOn w:val="1"/>
    <w:qFormat/>
    <w:uiPriority w:val="99"/>
    <w:rPr>
      <w:rFonts w:ascii="Times New Roman" w:hAnsi="Times New Roman"/>
      <w:szCs w:val="24"/>
    </w:rPr>
  </w:style>
  <w:style w:type="paragraph" w:styleId="12">
    <w:name w:val="annotation subject"/>
    <w:basedOn w:val="7"/>
    <w:next w:val="7"/>
    <w:link w:val="27"/>
    <w:semiHidden/>
    <w:unhideWhenUsed/>
    <w:qFormat/>
    <w:uiPriority w:val="99"/>
    <w:rPr>
      <w:b/>
      <w:bCs/>
    </w:rPr>
  </w:style>
  <w:style w:type="character" w:styleId="15">
    <w:name w:val="Hyperlink"/>
    <w:basedOn w:val="14"/>
    <w:unhideWhenUsed/>
    <w:qFormat/>
    <w:uiPriority w:val="99"/>
    <w:rPr>
      <w:color w:val="0000FF" w:themeColor="hyperlink"/>
      <w:u w:val="single"/>
    </w:rPr>
  </w:style>
  <w:style w:type="character" w:styleId="16">
    <w:name w:val="annotation reference"/>
    <w:basedOn w:val="14"/>
    <w:semiHidden/>
    <w:unhideWhenUsed/>
    <w:qFormat/>
    <w:uiPriority w:val="99"/>
    <w:rPr>
      <w:sz w:val="21"/>
      <w:szCs w:val="21"/>
    </w:rPr>
  </w:style>
  <w:style w:type="character" w:customStyle="1" w:styleId="17">
    <w:name w:val="页脚 字符"/>
    <w:basedOn w:val="14"/>
    <w:link w:val="8"/>
    <w:qFormat/>
    <w:uiPriority w:val="99"/>
    <w:rPr>
      <w:rFonts w:ascii="Calibri" w:hAnsi="Calibri" w:eastAsia="宋体" w:cs="Times New Roman"/>
      <w:sz w:val="18"/>
      <w:szCs w:val="18"/>
    </w:rPr>
  </w:style>
  <w:style w:type="character" w:customStyle="1" w:styleId="18">
    <w:name w:val="页眉 字符"/>
    <w:basedOn w:val="14"/>
    <w:link w:val="9"/>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段"/>
    <w:next w:val="1"/>
    <w:qFormat/>
    <w:uiPriority w:val="99"/>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21">
    <w:name w:val="标题 2 字符"/>
    <w:basedOn w:val="14"/>
    <w:link w:val="5"/>
    <w:qFormat/>
    <w:uiPriority w:val="9"/>
    <w:rPr>
      <w:rFonts w:asciiTheme="majorHAnsi" w:hAnsiTheme="majorHAnsi" w:eastAsiaTheme="majorEastAsia" w:cstheme="majorBidi"/>
      <w:b/>
      <w:bCs/>
      <w:kern w:val="2"/>
      <w:sz w:val="32"/>
      <w:szCs w:val="32"/>
    </w:rPr>
  </w:style>
  <w:style w:type="character" w:customStyle="1" w:styleId="22">
    <w:name w:val="标题 1 字符"/>
    <w:basedOn w:val="14"/>
    <w:link w:val="4"/>
    <w:qFormat/>
    <w:uiPriority w:val="9"/>
    <w:rPr>
      <w:b/>
      <w:bCs/>
      <w:kern w:val="44"/>
      <w:sz w:val="44"/>
      <w:szCs w:val="44"/>
    </w:rPr>
  </w:style>
  <w:style w:type="paragraph" w:customStyle="1" w:styleId="23">
    <w:name w:val="正文1"/>
    <w:basedOn w:val="1"/>
    <w:autoRedefine/>
    <w:qFormat/>
    <w:uiPriority w:val="0"/>
    <w:pPr>
      <w:spacing w:line="360" w:lineRule="auto"/>
      <w:ind w:firstLine="560" w:firstLineChars="200"/>
    </w:pPr>
    <w:rPr>
      <w:rFonts w:ascii="仿宋" w:hAnsi="仿宋" w:eastAsia="仿宋" w:cs="Times New Roman"/>
      <w:color w:val="FF0000"/>
      <w:sz w:val="28"/>
      <w:szCs w:val="28"/>
    </w:rPr>
  </w:style>
  <w:style w:type="paragraph" w:customStyle="1" w:styleId="24">
    <w:name w:val="p"/>
    <w:basedOn w:val="1"/>
    <w:autoRedefine/>
    <w:qFormat/>
    <w:uiPriority w:val="0"/>
    <w:pPr>
      <w:widowControl/>
      <w:shd w:val="clear" w:color="auto" w:fill="FFFFFF"/>
      <w:spacing w:line="360" w:lineRule="auto"/>
      <w:ind w:firstLine="560" w:firstLineChars="200"/>
    </w:pPr>
    <w:rPr>
      <w:rFonts w:ascii="仿宋" w:hAnsi="仿宋" w:eastAsia="仿宋" w:cs="宋体"/>
      <w:bCs/>
      <w:kern w:val="0"/>
      <w:sz w:val="28"/>
      <w:szCs w:val="28"/>
    </w:rPr>
  </w:style>
  <w:style w:type="character" w:customStyle="1" w:styleId="25">
    <w:name w:val="样式 小四 加粗"/>
    <w:basedOn w:val="14"/>
    <w:autoRedefine/>
    <w:qFormat/>
    <w:uiPriority w:val="0"/>
    <w:rPr>
      <w:rFonts w:eastAsia="黑体"/>
      <w:b/>
      <w:bCs/>
      <w:sz w:val="24"/>
    </w:rPr>
  </w:style>
  <w:style w:type="character" w:customStyle="1" w:styleId="26">
    <w:name w:val="批注文字 字符"/>
    <w:basedOn w:val="14"/>
    <w:link w:val="7"/>
    <w:semiHidden/>
    <w:qFormat/>
    <w:uiPriority w:val="99"/>
    <w:rPr>
      <w:kern w:val="2"/>
      <w:sz w:val="21"/>
      <w:szCs w:val="22"/>
    </w:rPr>
  </w:style>
  <w:style w:type="character" w:customStyle="1" w:styleId="27">
    <w:name w:val="批注主题 字符"/>
    <w:basedOn w:val="26"/>
    <w:link w:val="12"/>
    <w:semiHidden/>
    <w:qFormat/>
    <w:uiPriority w:val="99"/>
    <w:rPr>
      <w:b/>
      <w:bCs/>
      <w:kern w:val="2"/>
      <w:sz w:val="21"/>
      <w:szCs w:val="22"/>
    </w:rPr>
  </w:style>
  <w:style w:type="paragraph" w:customStyle="1" w:styleId="28">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9">
    <w:name w:val="列出段落2"/>
    <w:basedOn w:val="1"/>
    <w:qFormat/>
    <w:uiPriority w:val="99"/>
    <w:pPr>
      <w:spacing w:line="360" w:lineRule="auto"/>
      <w:ind w:firstLine="420" w:firstLineChars="200"/>
      <w:jc w:val="left"/>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6571</Words>
  <Characters>6798</Characters>
  <Lines>113</Lines>
  <Paragraphs>32</Paragraphs>
  <TotalTime>11</TotalTime>
  <ScaleCrop>false</ScaleCrop>
  <LinksUpToDate>false</LinksUpToDate>
  <CharactersWithSpaces>6897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2022-03-30T00:37:00Z</dcterms:created>
  <dc:creator>15261</dc:creator>
  <cp:lastModifiedBy>子飞</cp:lastModifiedBy>
  <dcterms:modified xsi:type="dcterms:W3CDTF">2025-08-19T08:26:51Z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DEF213EFB9ED4C14B2246830C83C58B6_12</vt:lpwstr>
  </property>
  <property fmtid="{D5CDD505-2E9C-101B-9397-08002B2CF9AE}" pid="4" name="KSOTemplateDocerSaveRecord">
    <vt:lpwstr>eyJoZGlkIjoiZjA2YTNjMjg3OWQzMDIxMjI5ZjBlZWE3MjZiMWQyNjUiLCJ1c2VySWQiOiI4MTI3NjU1NTkifQ==</vt:lpwstr>
  </property>
</Properties>
</file>