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江苏省南通市人民检察院短视频宣传服务项目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color w:val="auto"/>
          <w:sz w:val="24"/>
          <w:szCs w:val="24"/>
          <w:highlight w:val="none"/>
        </w:rPr>
      </w:pPr>
      <w:r>
        <w:rPr>
          <w:rFonts w:hint="eastAsia"/>
          <w:b/>
          <w:bCs/>
          <w:color w:val="auto"/>
          <w:sz w:val="24"/>
          <w:szCs w:val="24"/>
          <w:highlight w:val="none"/>
          <w:lang w:val="en-US" w:eastAsia="zh-CN"/>
        </w:rPr>
        <w:t>一、</w:t>
      </w:r>
      <w:r>
        <w:rPr>
          <w:rFonts w:hint="eastAsia"/>
          <w:b/>
          <w:bCs/>
          <w:color w:val="auto"/>
          <w:sz w:val="24"/>
          <w:szCs w:val="24"/>
          <w:highlight w:val="none"/>
        </w:rPr>
        <w:t>项目需求：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为宣传好南通检察形象，做好普法工作，南通市检察院拟运用新媒体的优势，通过短视频表现形式集中开展宣传活动，使传播效果适应时代特点，更接地气、更有影响、更受群众欢迎。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需符合相关方面的国家标准、行业标准、地方标准或者其他标准、规范的规定等。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负责短视频的编导策划、脚本制作、摄影摄像、视频剪辑、</w:t>
      </w:r>
      <w:r>
        <w:rPr>
          <w:rFonts w:hint="eastAsia"/>
          <w:color w:val="auto"/>
          <w:sz w:val="24"/>
          <w:szCs w:val="24"/>
          <w:highlight w:val="none"/>
          <w:lang w:val="en-US" w:eastAsia="zh-Hans"/>
        </w:rPr>
        <w:t>配音配乐、视频特效等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highlight w:val="none"/>
          <w:lang w:val="en-US" w:eastAsia="zh-CN"/>
        </w:rPr>
        <w:t>二、</w:t>
      </w:r>
      <w:r>
        <w:rPr>
          <w:rFonts w:hint="eastAsia"/>
          <w:b/>
          <w:bCs/>
          <w:color w:val="auto"/>
          <w:sz w:val="24"/>
          <w:szCs w:val="24"/>
          <w:highlight w:val="none"/>
          <w:lang w:eastAsia="zh-CN"/>
        </w:rPr>
        <w:t>服务要求：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要求：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成交供应商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需配备专业人员提供专业的摄影摄像、视频制作服务，专业人员应为本科学历，所学专业为影视编导，擅长摄影摄像、短视频策划、制作。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具体服务要求包括：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textAlignment w:val="auto"/>
        <w:rPr>
          <w:rFonts w:hint="default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/>
          <w:color w:val="auto"/>
          <w:sz w:val="24"/>
          <w:szCs w:val="24"/>
          <w:highlight w:val="none"/>
          <w:lang w:val="en-US" w:eastAsia="zh-CN"/>
        </w:rPr>
        <w:t>重大活动摄影摄像40场，以及照片后期处理，需达到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采购人</w:t>
      </w:r>
      <w:r>
        <w:rPr>
          <w:rFonts w:hint="default"/>
          <w:color w:val="auto"/>
          <w:sz w:val="24"/>
          <w:szCs w:val="24"/>
          <w:highlight w:val="none"/>
          <w:lang w:val="en-US" w:eastAsia="zh-CN"/>
        </w:rPr>
        <w:t>要求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textAlignment w:val="auto"/>
        <w:rPr>
          <w:rFonts w:hint="default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/>
          <w:color w:val="auto"/>
          <w:sz w:val="24"/>
          <w:szCs w:val="24"/>
          <w:highlight w:val="none"/>
          <w:lang w:val="en-US" w:eastAsia="zh-CN"/>
        </w:rPr>
        <w:t>短视频拍摄、剪辑200条左右，根据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采购人</w:t>
      </w:r>
      <w:r>
        <w:rPr>
          <w:rFonts w:hint="default"/>
          <w:color w:val="auto"/>
          <w:sz w:val="24"/>
          <w:szCs w:val="24"/>
          <w:highlight w:val="none"/>
          <w:lang w:val="en-US" w:eastAsia="zh-CN"/>
        </w:rPr>
        <w:t>工作安排进行拍摄、制作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textAlignment w:val="auto"/>
        <w:rPr>
          <w:rFonts w:hint="default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/>
          <w:color w:val="auto"/>
          <w:sz w:val="24"/>
          <w:szCs w:val="24"/>
          <w:highlight w:val="none"/>
          <w:lang w:val="en-US" w:eastAsia="zh-CN"/>
        </w:rPr>
        <w:t>原创新媒体创意作品（不限于短视频、微电影、漫画、动漫等）策划、拍摄、制作20个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textAlignment w:val="auto"/>
        <w:rPr>
          <w:rFonts w:hint="default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/>
          <w:color w:val="auto"/>
          <w:sz w:val="24"/>
          <w:szCs w:val="24"/>
          <w:highlight w:val="none"/>
          <w:lang w:val="en-US" w:eastAsia="zh-CN"/>
        </w:rPr>
        <w:t>日常活动摄影摄像、海报设计、PPT制作等不计数量。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textAlignment w:val="auto"/>
        <w:rPr>
          <w:rFonts w:hint="default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出于保密需要，成交供应商需配备专用视频制作电脑一台，所有素材需统一保存在该电脑上，不得与其他设备混用。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highlight w:val="none"/>
          <w:lang w:val="zh-CN" w:eastAsia="zh-CN"/>
        </w:rPr>
        <w:t>服务时间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：服务期一年；服务期满后，采购人可根据相关规定和实际情况视情而定是否续签。续签不超过两年；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highlight w:val="none"/>
          <w:lang w:val="en-US" w:eastAsia="zh-CN"/>
        </w:rPr>
        <w:t>四、服务</w:t>
      </w:r>
      <w:r>
        <w:rPr>
          <w:rFonts w:hint="eastAsia"/>
          <w:b/>
          <w:bCs/>
          <w:color w:val="auto"/>
          <w:sz w:val="24"/>
          <w:szCs w:val="24"/>
          <w:highlight w:val="none"/>
          <w:lang w:eastAsia="zh-CN"/>
        </w:rPr>
        <w:t>地点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：江苏南通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highlight w:val="none"/>
          <w:lang w:val="en-US" w:eastAsia="zh-CN"/>
        </w:rPr>
        <w:t>五、考核</w:t>
      </w:r>
      <w:r>
        <w:rPr>
          <w:rFonts w:hint="eastAsia"/>
          <w:b/>
          <w:bCs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采购人负责对成交供应商派驻专业人员进行月度考核，依据为派驻人员的日常上班以及工作表现，包括工作能力的适岗评价和工作成果的考核，于每月最后一个工作日将月末考核结论和结果反馈给供应商，方便供应商对派驻人员的管理以及支付员工工资。服务期间，如采购人对供应商派驻人员考核不合格或者不满意，供应商重新更换派驻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color w:val="auto"/>
          <w:sz w:val="24"/>
          <w:szCs w:val="24"/>
          <w:highlight w:val="none"/>
        </w:rPr>
      </w:pPr>
      <w:r>
        <w:rPr>
          <w:rFonts w:hint="eastAsia"/>
          <w:b/>
          <w:bCs/>
          <w:color w:val="auto"/>
          <w:sz w:val="24"/>
          <w:szCs w:val="24"/>
          <w:highlight w:val="none"/>
          <w:lang w:val="en-US" w:eastAsia="zh-CN"/>
        </w:rPr>
        <w:t>六、</w:t>
      </w:r>
      <w:r>
        <w:rPr>
          <w:rFonts w:hint="eastAsia"/>
          <w:b/>
          <w:bCs/>
          <w:color w:val="auto"/>
          <w:sz w:val="24"/>
          <w:szCs w:val="24"/>
          <w:highlight w:val="none"/>
        </w:rPr>
        <w:t>付款方式：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合同生效后支付合同金额的70%，年度服务期结束，经采购方验收后付清余款。以上付款均不计利息，所有付款均须开具正式发票。</w:t>
      </w:r>
    </w:p>
    <w:sectPr>
      <w:pgSz w:w="11906" w:h="16838"/>
      <w:pgMar w:top="1213" w:right="1463" w:bottom="121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234E73"/>
    <w:multiLevelType w:val="singleLevel"/>
    <w:tmpl w:val="21234E73"/>
    <w:lvl w:ilvl="0" w:tentative="0">
      <w:start w:val="1"/>
      <w:numFmt w:val="decimal"/>
      <w:suff w:val="nothing"/>
      <w:lvlText w:val="（%1）"/>
      <w:lvlJc w:val="left"/>
      <w:pPr>
        <w:ind w:left="-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NGZiODMwZWIxNGQ1ZGM3NzU3NzM0MzJmZjJlOWYifQ=="/>
  </w:docVars>
  <w:rsids>
    <w:rsidRoot w:val="1EFD5D34"/>
    <w:rsid w:val="1EFD5D34"/>
    <w:rsid w:val="3602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widowControl/>
      <w:ind w:firstLine="420"/>
      <w:jc w:val="left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2024-01-25T06:30:00Z</dcterms:created>
  <dc:creator>Angoni</dc:creator>
  <cp:lastModifiedBy>Angoni</cp:lastModifiedBy>
  <dcterms:modified xsi:type="dcterms:W3CDTF">2024-01-25T06:31:43Z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A9999AECD76F4811B10A3D5EF229F75A_11</vt:lpwstr>
  </property>
</Properties>
</file>